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Приложение  № 2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к  Постановлению Администрации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AC6F38">
        <w:rPr>
          <w:sz w:val="24"/>
          <w:szCs w:val="24"/>
        </w:rPr>
        <w:t xml:space="preserve">                 </w:t>
      </w:r>
      <w:r w:rsidR="004952AA">
        <w:rPr>
          <w:sz w:val="24"/>
          <w:szCs w:val="24"/>
        </w:rPr>
        <w:t xml:space="preserve">          от 16.01.2018 года № 6</w:t>
      </w:r>
      <w:r>
        <w:rPr>
          <w:sz w:val="24"/>
          <w:szCs w:val="24"/>
        </w:rPr>
        <w:t xml:space="preserve">         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spacing w:before="0" w:beforeAutospacing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ПОЛОЖЕНИЕ О ЛИКВИДАЦИОННОЙ КОМИССИИ</w:t>
      </w:r>
    </w:p>
    <w:p w:rsidR="004C6826" w:rsidRDefault="004C6826" w:rsidP="004C6826">
      <w:pPr>
        <w:pStyle w:val="a3"/>
        <w:spacing w:before="0" w:beforeAutospacing="0"/>
        <w:jc w:val="center"/>
        <w:rPr>
          <w:b/>
          <w:sz w:val="24"/>
          <w:szCs w:val="24"/>
        </w:rPr>
      </w:pPr>
    </w:p>
    <w:p w:rsidR="004C6826" w:rsidRDefault="00E925EE" w:rsidP="004C6826">
      <w:pPr>
        <w:pStyle w:val="a3"/>
        <w:spacing w:before="0" w:beforeAutospacing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муниципального казе</w:t>
      </w:r>
      <w:r w:rsidR="004C6826">
        <w:rPr>
          <w:rFonts w:eastAsia="Times New Roman"/>
          <w:sz w:val="24"/>
          <w:szCs w:val="24"/>
          <w:lang w:eastAsia="ru-RU"/>
        </w:rPr>
        <w:t>нного учреждения культуры</w:t>
      </w:r>
    </w:p>
    <w:p w:rsidR="004C6826" w:rsidRDefault="004C6826" w:rsidP="004C6826">
      <w:pPr>
        <w:pStyle w:val="a3"/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>
        <w:rPr>
          <w:sz w:val="24"/>
          <w:szCs w:val="24"/>
        </w:rPr>
        <w:t xml:space="preserve"> сельская библиотека»</w:t>
      </w:r>
    </w:p>
    <w:p w:rsidR="004C6826" w:rsidRDefault="004C6826" w:rsidP="004C6826">
      <w:pPr>
        <w:pStyle w:val="a3"/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numPr>
          <w:ilvl w:val="0"/>
          <w:numId w:val="1"/>
        </w:numPr>
        <w:spacing w:before="0" w:beforeAutospacing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Общие положения</w:t>
      </w:r>
      <w:r>
        <w:rPr>
          <w:b/>
          <w:sz w:val="24"/>
          <w:szCs w:val="24"/>
          <w:lang w:val="en-US"/>
        </w:rPr>
        <w:t>.</w:t>
      </w:r>
    </w:p>
    <w:p w:rsidR="004C6826" w:rsidRDefault="004C6826" w:rsidP="004C6826">
      <w:pPr>
        <w:pStyle w:val="a3"/>
        <w:spacing w:before="0" w:beforeAutospacing="0"/>
        <w:ind w:left="1080"/>
        <w:rPr>
          <w:sz w:val="24"/>
          <w:szCs w:val="24"/>
        </w:rPr>
      </w:pPr>
    </w:p>
    <w:p w:rsidR="004C6826" w:rsidRDefault="004C6826" w:rsidP="004C6826">
      <w:pPr>
        <w:pStyle w:val="a3"/>
        <w:numPr>
          <w:ilvl w:val="1"/>
          <w:numId w:val="1"/>
        </w:numPr>
        <w:spacing w:before="0" w:beforeAutospacing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Настоящее  положение  о ликвидационной комиссии  </w:t>
      </w:r>
      <w:r w:rsidR="00E925EE">
        <w:rPr>
          <w:rFonts w:eastAsia="Times New Roman"/>
          <w:sz w:val="24"/>
          <w:szCs w:val="24"/>
          <w:lang w:eastAsia="ru-RU"/>
        </w:rPr>
        <w:t>муниципального казе</w:t>
      </w:r>
      <w:r>
        <w:rPr>
          <w:rFonts w:eastAsia="Times New Roman"/>
          <w:sz w:val="24"/>
          <w:szCs w:val="24"/>
          <w:lang w:eastAsia="ru-RU"/>
        </w:rPr>
        <w:t xml:space="preserve">нного учреждения культуры </w:t>
      </w:r>
      <w:r w:rsidR="00AC6F38">
        <w:rPr>
          <w:sz w:val="24"/>
          <w:szCs w:val="24"/>
        </w:rPr>
        <w:t>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>
        <w:rPr>
          <w:sz w:val="24"/>
          <w:szCs w:val="24"/>
        </w:rPr>
        <w:t xml:space="preserve"> сельская</w:t>
      </w:r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библиотека»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 (далее – Положение) разработано на основании статьи 62 Гражданского Кодекса Российской Федерации и определяет состав, компетенцию ликвидационной комиссии </w:t>
      </w:r>
      <w:r w:rsidR="00E925EE">
        <w:rPr>
          <w:rFonts w:eastAsia="Times New Roman"/>
          <w:sz w:val="24"/>
          <w:szCs w:val="24"/>
          <w:lang w:eastAsia="ru-RU"/>
        </w:rPr>
        <w:t>муниципального казе</w:t>
      </w:r>
      <w:r>
        <w:rPr>
          <w:rFonts w:eastAsia="Times New Roman"/>
          <w:sz w:val="24"/>
          <w:szCs w:val="24"/>
          <w:lang w:eastAsia="ru-RU"/>
        </w:rPr>
        <w:t xml:space="preserve">нного учреждения культуры </w:t>
      </w:r>
      <w:r w:rsidR="00AC6F38">
        <w:rPr>
          <w:sz w:val="24"/>
          <w:szCs w:val="24"/>
        </w:rPr>
        <w:t>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сельская библиотека»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 (далее ликвидационная комиссия), порядок её работы, а также другие вопросы, связанные с деятельностью ликвидационной комиссии.</w:t>
      </w:r>
      <w:proofErr w:type="gramEnd"/>
    </w:p>
    <w:p w:rsidR="004C6826" w:rsidRDefault="004C6826" w:rsidP="004C6826">
      <w:pPr>
        <w:pStyle w:val="a3"/>
        <w:numPr>
          <w:ilvl w:val="1"/>
          <w:numId w:val="1"/>
        </w:numPr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>В своей деятельности ликвидационная комиссия руководствуется законодательством Российской Федерации, а также настоящим Положением.</w:t>
      </w:r>
    </w:p>
    <w:p w:rsidR="004C6826" w:rsidRDefault="004C6826" w:rsidP="004C6826">
      <w:pPr>
        <w:pStyle w:val="a3"/>
        <w:numPr>
          <w:ilvl w:val="1"/>
          <w:numId w:val="1"/>
        </w:numPr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Состав ликвидационной комиссии утверждается Постановлением Администрации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сельсовета.</w:t>
      </w:r>
      <w:r w:rsidR="00AC6F38">
        <w:rPr>
          <w:sz w:val="24"/>
          <w:szCs w:val="24"/>
        </w:rPr>
        <w:t xml:space="preserve"> (Приложение</w:t>
      </w:r>
      <w:r>
        <w:rPr>
          <w:sz w:val="24"/>
          <w:szCs w:val="24"/>
        </w:rPr>
        <w:t xml:space="preserve"> № 1)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numPr>
          <w:ilvl w:val="0"/>
          <w:numId w:val="1"/>
        </w:numPr>
        <w:spacing w:before="0" w:beforeAutospacing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Компетенция ликвидационной комиссии.</w:t>
      </w:r>
    </w:p>
    <w:p w:rsidR="004C6826" w:rsidRDefault="004C6826" w:rsidP="004C6826">
      <w:pPr>
        <w:pStyle w:val="a3"/>
        <w:spacing w:before="0" w:beforeAutospacing="0"/>
        <w:ind w:left="1080"/>
        <w:rPr>
          <w:sz w:val="24"/>
          <w:szCs w:val="24"/>
        </w:rPr>
      </w:pPr>
    </w:p>
    <w:p w:rsidR="004C6826" w:rsidRDefault="004C6826" w:rsidP="004C6826">
      <w:pPr>
        <w:pStyle w:val="a3"/>
        <w:numPr>
          <w:ilvl w:val="1"/>
          <w:numId w:val="1"/>
        </w:numPr>
        <w:spacing w:before="0" w:beforeAutospacing="0"/>
        <w:rPr>
          <w:b/>
          <w:sz w:val="24"/>
          <w:szCs w:val="24"/>
        </w:rPr>
      </w:pPr>
      <w:r>
        <w:rPr>
          <w:sz w:val="24"/>
          <w:szCs w:val="24"/>
        </w:rPr>
        <w:t>Ликвидационная комиссия  осуществляет  деятельность в пределах полномочий, предусмотренных  Гражданским  кодексом РФ, в том числе: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2.1.1   Председатель  ликвидационной комиссии уведомляе</w:t>
      </w:r>
      <w:bookmarkStart w:id="0" w:name="_GoBack"/>
      <w:bookmarkEnd w:id="0"/>
      <w:r>
        <w:rPr>
          <w:sz w:val="24"/>
          <w:szCs w:val="24"/>
        </w:rPr>
        <w:t xml:space="preserve">т уполномоченный государственный орган, осуществляющий государственную регистрацию  юридических лиц – </w:t>
      </w:r>
      <w:r>
        <w:rPr>
          <w:rFonts w:eastAsia="Times New Roman"/>
          <w:sz w:val="24"/>
          <w:szCs w:val="24"/>
          <w:lang w:eastAsia="ru-RU"/>
        </w:rPr>
        <w:t>Межрайонную  инспекцию Федеральной налоговой службы №1 по Курской области</w:t>
      </w:r>
      <w:r>
        <w:rPr>
          <w:sz w:val="24"/>
          <w:szCs w:val="24"/>
        </w:rPr>
        <w:t xml:space="preserve"> (далее –  регистрирующий орган), о формировании ликвидационной комиссии в соответствии  с требованиями  Федерального закона  от 08. 08. 2001г. № 129-ФЗ «О государственной  регистрации  юридических  лиц  и индивидуальных предпринимателей» (далее – Федеральный закон № 129-ФЗ).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2.1.2   Ликвидационная комиссия опубликовывает в  «Вестнике государственной регистрации» и на официальном сайте Администрации 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 района Курской области сообщение о ликвидации </w:t>
      </w:r>
      <w:r w:rsidR="00E925EE">
        <w:rPr>
          <w:rFonts w:eastAsia="Times New Roman"/>
          <w:sz w:val="24"/>
          <w:szCs w:val="24"/>
          <w:lang w:eastAsia="ru-RU"/>
        </w:rPr>
        <w:t>муниципального казе</w:t>
      </w:r>
      <w:r>
        <w:rPr>
          <w:rFonts w:eastAsia="Times New Roman"/>
          <w:sz w:val="24"/>
          <w:szCs w:val="24"/>
          <w:lang w:eastAsia="ru-RU"/>
        </w:rPr>
        <w:t xml:space="preserve">нного учреждения культуры </w:t>
      </w:r>
      <w:r w:rsidR="00AC6F38">
        <w:rPr>
          <w:sz w:val="24"/>
          <w:szCs w:val="24"/>
        </w:rPr>
        <w:t>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библиотека»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 (далее – 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>
        <w:rPr>
          <w:sz w:val="24"/>
          <w:szCs w:val="24"/>
        </w:rPr>
        <w:t xml:space="preserve"> сельская библиотека»), порядке и сроке заявления его кредиторами.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2.1.3   Ликвидационная комиссия принимает меры по выявлению кредиторов                                            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и получению дебиторской задолженности, а также уведомляет в   письменной форме кредиторов  о ликвидации  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>
        <w:rPr>
          <w:sz w:val="24"/>
          <w:szCs w:val="24"/>
        </w:rPr>
        <w:t xml:space="preserve"> сельская библиотека».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2.2.4</w:t>
      </w:r>
      <w:proofErr w:type="gramStart"/>
      <w:r>
        <w:rPr>
          <w:sz w:val="24"/>
          <w:szCs w:val="24"/>
        </w:rPr>
        <w:t xml:space="preserve">   П</w:t>
      </w:r>
      <w:proofErr w:type="gramEnd"/>
      <w:r>
        <w:rPr>
          <w:sz w:val="24"/>
          <w:szCs w:val="24"/>
        </w:rPr>
        <w:t xml:space="preserve">о окончании срока для предъявления  требований  кредиторами 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lastRenderedPageBreak/>
        <w:t>ликвидационная комиссия  составляет</w:t>
      </w:r>
      <w:r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/>
          <w:sz w:val="24"/>
          <w:szCs w:val="24"/>
          <w:lang w:eastAsia="ru-RU"/>
        </w:rPr>
        <w:t>промежуточный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ликвидационный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баланс </w:t>
      </w:r>
      <w:r>
        <w:rPr>
          <w:sz w:val="24"/>
          <w:szCs w:val="24"/>
        </w:rPr>
        <w:t>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</w:t>
      </w:r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библиотека», </w:t>
      </w:r>
      <w:proofErr w:type="gramStart"/>
      <w:r>
        <w:rPr>
          <w:sz w:val="24"/>
          <w:szCs w:val="24"/>
        </w:rPr>
        <w:t>перечне</w:t>
      </w:r>
      <w:proofErr w:type="gramEnd"/>
      <w:r>
        <w:rPr>
          <w:sz w:val="24"/>
          <w:szCs w:val="24"/>
        </w:rPr>
        <w:t xml:space="preserve"> требований, предъявляемых кредиторами и результатах их  рассмотрения. Промежуточный  ликвидационный  баланс  утверждает Администрация 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2.1.5  Выплата  денежных средств кредиторам  </w:t>
      </w:r>
      <w:proofErr w:type="gramStart"/>
      <w:r>
        <w:rPr>
          <w:sz w:val="24"/>
          <w:szCs w:val="24"/>
        </w:rPr>
        <w:t>ликвидируемого</w:t>
      </w:r>
      <w:proofErr w:type="gramEnd"/>
      <w:r>
        <w:rPr>
          <w:sz w:val="24"/>
          <w:szCs w:val="24"/>
        </w:rPr>
        <w:t xml:space="preserve">   </w:t>
      </w:r>
    </w:p>
    <w:p w:rsidR="004C6826" w:rsidRPr="00AC6F38" w:rsidRDefault="004C6826" w:rsidP="004C6826">
      <w:pPr>
        <w:pStyle w:val="a3"/>
        <w:spacing w:before="0" w:beforeAutospacing="0"/>
        <w:rPr>
          <w:sz w:val="24"/>
          <w:szCs w:val="24"/>
          <w:u w:val="single"/>
        </w:rPr>
      </w:pPr>
      <w:r>
        <w:rPr>
          <w:sz w:val="24"/>
          <w:szCs w:val="24"/>
        </w:rPr>
        <w:t>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>
        <w:rPr>
          <w:sz w:val="24"/>
          <w:szCs w:val="24"/>
        </w:rPr>
        <w:t xml:space="preserve"> сельская библиотека», производится ликвидационной комиссией в порядке очерёдности, установленной </w:t>
      </w:r>
      <w:r>
        <w:rPr>
          <w:sz w:val="24"/>
          <w:szCs w:val="24"/>
          <w:u w:val="single"/>
        </w:rPr>
        <w:t xml:space="preserve">статьёй 64 Гражданского кодекса РФ, </w:t>
      </w:r>
      <w:r>
        <w:rPr>
          <w:sz w:val="24"/>
          <w:szCs w:val="24"/>
        </w:rPr>
        <w:t>в соответствии с промежуточным ликвидационным балансом со дня его утверждения.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2.1.6</w:t>
      </w:r>
      <w:proofErr w:type="gramStart"/>
      <w:r>
        <w:rPr>
          <w:sz w:val="24"/>
          <w:szCs w:val="24"/>
        </w:rPr>
        <w:t xml:space="preserve">  П</w:t>
      </w:r>
      <w:proofErr w:type="gramEnd"/>
      <w:r>
        <w:rPr>
          <w:sz w:val="24"/>
          <w:szCs w:val="24"/>
        </w:rPr>
        <w:t xml:space="preserve">осле завершения расчётов с кредиторами  ликвидационная комиссия составляет ликвидационный баланс, который утверждается  Администрацией  </w:t>
      </w:r>
      <w:proofErr w:type="spellStart"/>
      <w:r w:rsidR="00AC6F38">
        <w:rPr>
          <w:sz w:val="24"/>
          <w:szCs w:val="24"/>
        </w:rPr>
        <w:t>Званновского</w:t>
      </w:r>
      <w:proofErr w:type="spellEnd"/>
      <w:r>
        <w:rPr>
          <w:sz w:val="24"/>
          <w:szCs w:val="24"/>
        </w:rPr>
        <w:t xml:space="preserve"> сельсовета.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2.1.7  Имущество  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</w:t>
      </w:r>
      <w:r w:rsidR="00AC6F38">
        <w:rPr>
          <w:sz w:val="24"/>
          <w:szCs w:val="24"/>
        </w:rPr>
        <w:t xml:space="preserve">библиотека» </w:t>
      </w:r>
      <w:r>
        <w:rPr>
          <w:sz w:val="24"/>
          <w:szCs w:val="24"/>
        </w:rPr>
        <w:t>передаётся в МКУК «</w:t>
      </w:r>
      <w:proofErr w:type="spellStart"/>
      <w:r>
        <w:rPr>
          <w:sz w:val="24"/>
          <w:szCs w:val="24"/>
        </w:rPr>
        <w:t>Глушковская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межпоселенческая</w:t>
      </w:r>
      <w:proofErr w:type="spellEnd"/>
      <w:r>
        <w:rPr>
          <w:sz w:val="24"/>
          <w:szCs w:val="24"/>
        </w:rPr>
        <w:t xml:space="preserve"> библиотека» на  праве оперативного управления.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    2.1.8</w:t>
      </w:r>
      <w:proofErr w:type="gramStart"/>
      <w:r>
        <w:rPr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  <w:lang w:eastAsia="ru-RU"/>
        </w:rPr>
        <w:t>П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осле завершения процесса ликвидации подготовить документы для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направления в Межрайонную инспекцию Федеральной налоговой службы  №1 по Курской области для государственной регистрации в связи с ликвидацией </w:t>
      </w:r>
      <w:r>
        <w:rPr>
          <w:sz w:val="24"/>
          <w:szCs w:val="24"/>
        </w:rPr>
        <w:t>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библиотека».</w:t>
      </w:r>
      <w:r>
        <w:rPr>
          <w:rFonts w:eastAsia="Times New Roman"/>
          <w:sz w:val="24"/>
          <w:szCs w:val="24"/>
          <w:lang w:eastAsia="ru-RU"/>
        </w:rPr>
        <w:t xml:space="preserve">  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2.1.9  Ликвидационная комиссия осуществляет иные полномочия,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>предусмотренные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 действующим законодательством.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2.2    Последовательность и сроки  мероприятий  по ликвидации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>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библиотека» </w:t>
      </w:r>
      <w:proofErr w:type="gramStart"/>
      <w:r>
        <w:rPr>
          <w:sz w:val="24"/>
          <w:szCs w:val="24"/>
        </w:rPr>
        <w:t>приведены</w:t>
      </w:r>
      <w:proofErr w:type="gramEnd"/>
      <w:r>
        <w:rPr>
          <w:sz w:val="24"/>
          <w:szCs w:val="24"/>
        </w:rPr>
        <w:t xml:space="preserve"> в  (Приложении № 3).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2.3    Мероприятия по ликвидации 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>
        <w:rPr>
          <w:sz w:val="24"/>
          <w:szCs w:val="24"/>
        </w:rPr>
        <w:t xml:space="preserve"> сельская</w:t>
      </w:r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>библиотека» осуществляются за счёт средств бюджета 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библиотека». 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</w:p>
    <w:p w:rsidR="004C6826" w:rsidRDefault="004C6826" w:rsidP="004C6826">
      <w:pPr>
        <w:pStyle w:val="a3"/>
        <w:spacing w:before="0" w:beforeAutospacing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3. Порядок работы ликвидационной комиссии.</w:t>
      </w:r>
    </w:p>
    <w:p w:rsidR="004C6826" w:rsidRDefault="004C6826" w:rsidP="004C6826">
      <w:pPr>
        <w:pStyle w:val="a3"/>
        <w:spacing w:before="0" w:beforeAutospacing="0"/>
        <w:rPr>
          <w:b/>
          <w:sz w:val="24"/>
          <w:szCs w:val="24"/>
        </w:rPr>
      </w:pP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3.1</w:t>
      </w:r>
      <w:proofErr w:type="gramStart"/>
      <w:r>
        <w:rPr>
          <w:sz w:val="24"/>
          <w:szCs w:val="24"/>
        </w:rPr>
        <w:t xml:space="preserve">  В</w:t>
      </w:r>
      <w:proofErr w:type="gramEnd"/>
      <w:r>
        <w:rPr>
          <w:sz w:val="24"/>
          <w:szCs w:val="24"/>
        </w:rPr>
        <w:t>се решения ликвидационной комиссии принимаются на заседаниях.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3.2  Заседания ликвидационной комиссии созываются председателем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>ликвидационной комиссии.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3.3  Заседание  ликвидационной комиссии является правомочным, если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 заседании имеется кворум. Кворум для проведения заседания ликвидационной комиссии является присутствие  половины от числа членов ликвидационной комиссии.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3.4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  П</w:t>
      </w:r>
      <w:proofErr w:type="gramEnd"/>
      <w:r>
        <w:rPr>
          <w:rFonts w:eastAsia="Times New Roman"/>
          <w:sz w:val="24"/>
          <w:szCs w:val="24"/>
          <w:lang w:eastAsia="ru-RU"/>
        </w:rPr>
        <w:t>ри решении вопросов каждый член ликвидационной комиссии             обладает одним голосом. Передача голоса одним членом ликвидационной комиссии другому  члену ликвидационной  комиссии  не допускается.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3.5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 В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се заседания  ликвидационной  комиссии проводятся в очной форме.  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3.6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 Н</w:t>
      </w:r>
      <w:proofErr w:type="gramEnd"/>
      <w:r>
        <w:rPr>
          <w:rFonts w:eastAsia="Times New Roman"/>
          <w:sz w:val="24"/>
          <w:szCs w:val="24"/>
          <w:lang w:eastAsia="ru-RU"/>
        </w:rPr>
        <w:t>а заседаниях ликвидационной комиссии  ведётся протокол. Протокол заседания ликвидационной комиссии составляется не позднее  3 дней со дня проведения заседания.  В протоколе указываются: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место и время проведения заседания;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лица, присутствующие на заседании;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повестка дня заседания;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вопросы, поставленные на голосование и итоги голосования                            </w:t>
      </w:r>
    </w:p>
    <w:p w:rsidR="004C6826" w:rsidRDefault="004C6826" w:rsidP="004C6826">
      <w:pPr>
        <w:pStyle w:val="a3"/>
        <w:spacing w:before="0" w:beforeAutospacing="0"/>
        <w:ind w:left="252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по  ним;</w:t>
      </w:r>
    </w:p>
    <w:p w:rsidR="004C6826" w:rsidRDefault="004C6826" w:rsidP="004C6826">
      <w:pPr>
        <w:pStyle w:val="a3"/>
        <w:numPr>
          <w:ilvl w:val="0"/>
          <w:numId w:val="2"/>
        </w:numPr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принятые решения.</w:t>
      </w:r>
    </w:p>
    <w:p w:rsidR="004C6826" w:rsidRDefault="004C6826" w:rsidP="004C6826">
      <w:pPr>
        <w:pStyle w:val="a3"/>
        <w:spacing w:before="0" w:beforeAutospacing="0"/>
        <w:ind w:left="2160"/>
        <w:rPr>
          <w:rFonts w:eastAsia="Times New Roman"/>
          <w:sz w:val="24"/>
          <w:szCs w:val="24"/>
          <w:lang w:eastAsia="ru-RU"/>
        </w:rPr>
      </w:pP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Протокол  заседания  ликвидационной комиссии подписывается председателем комиссии и секретарём комиссии. </w:t>
      </w:r>
    </w:p>
    <w:p w:rsidR="004C6826" w:rsidRDefault="004C6826" w:rsidP="004C6826">
      <w:pPr>
        <w:pStyle w:val="a3"/>
        <w:spacing w:before="0" w:beforeAutospac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3.7  Секретарь ликвидационной  комиссии организует ведение  протоколов  её заседаний и оформление решений, принятых ликвидационной комиссией.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  Председатель ликвидационной комиссии осуществляет следующие функции: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3.8.1</w:t>
      </w:r>
      <w:proofErr w:type="gramStart"/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рганизует текущую деятельность 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>
        <w:rPr>
          <w:sz w:val="24"/>
          <w:szCs w:val="24"/>
        </w:rPr>
        <w:t xml:space="preserve"> сельская библиотека», а также деятельность ликвидационной комиссии по ликвидации 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>
        <w:rPr>
          <w:sz w:val="24"/>
          <w:szCs w:val="24"/>
        </w:rPr>
        <w:t xml:space="preserve"> сельская библиотека», в том числе ведение бухгалтерского учёта, распределяет обязанности между членами ликвидационной комиссии и контролирует их деятельность, в том числе бухгалтерскую и юридическую, привлекает при необходимости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>консультантов и других специалистов для решения текущих вопросов.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3.8.2</w:t>
      </w:r>
      <w:proofErr w:type="gramStart"/>
      <w:r>
        <w:rPr>
          <w:sz w:val="24"/>
          <w:szCs w:val="24"/>
        </w:rPr>
        <w:t xml:space="preserve">  С</w:t>
      </w:r>
      <w:proofErr w:type="gramEnd"/>
      <w:r>
        <w:rPr>
          <w:sz w:val="24"/>
          <w:szCs w:val="24"/>
        </w:rPr>
        <w:t>озывает и проводит  заседания  ликвидационной  комиссии.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3.8.3</w:t>
      </w:r>
      <w:proofErr w:type="gramStart"/>
      <w:r>
        <w:rPr>
          <w:sz w:val="24"/>
          <w:szCs w:val="24"/>
        </w:rPr>
        <w:t xml:space="preserve">   Ф</w:t>
      </w:r>
      <w:proofErr w:type="gramEnd"/>
      <w:r>
        <w:rPr>
          <w:sz w:val="24"/>
          <w:szCs w:val="24"/>
        </w:rPr>
        <w:t>ормирует  повестку дня заседаний ликвидационной  комиссии.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3.8.4</w:t>
      </w:r>
      <w:proofErr w:type="gramStart"/>
      <w:r>
        <w:rPr>
          <w:sz w:val="24"/>
          <w:szCs w:val="24"/>
        </w:rPr>
        <w:t xml:space="preserve">   П</w:t>
      </w:r>
      <w:proofErr w:type="gramEnd"/>
      <w:r>
        <w:rPr>
          <w:sz w:val="24"/>
          <w:szCs w:val="24"/>
        </w:rPr>
        <w:t xml:space="preserve">одписывает все виды документов, исходящих от ликвидационной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комиссии, в том числе финансовые.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3.8.5   Представляет  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библиотека»,  по всем вопросам, связанным с деятельностью и ликвидацией  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 w:rsidR="00AC6F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сельская библиотека» в отношениях с кредиторами, должниками, а также иными организациями, гражданами и государственными органами, в том числе в суде в защиту интересов  МКУК «</w:t>
      </w:r>
      <w:proofErr w:type="spellStart"/>
      <w:r w:rsidR="004952AA">
        <w:rPr>
          <w:sz w:val="24"/>
          <w:szCs w:val="24"/>
        </w:rPr>
        <w:t>Будкинская</w:t>
      </w:r>
      <w:proofErr w:type="spellEnd"/>
      <w:r>
        <w:rPr>
          <w:sz w:val="24"/>
          <w:szCs w:val="24"/>
        </w:rPr>
        <w:t xml:space="preserve">  сельская библиотека».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3.9     Ликвидационная комиссия вправе большинством голосов от числа её членов,  присутствующих на заседании, изменить повестку дня заседания ликвидационной комиссии путём  включения дополнительных  вопросов. </w:t>
      </w:r>
    </w:p>
    <w:p w:rsidR="004C6826" w:rsidRDefault="004C6826" w:rsidP="004C6826">
      <w:pPr>
        <w:pStyle w:val="a3"/>
        <w:spacing w:before="0" w:before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3.10    Решения принимаются большинством голосов членов ликвидационной комиссии, присутствующих на её заседании. В случае равенства числа голосов голос председательствующего </w:t>
      </w:r>
      <w:r>
        <w:rPr>
          <w:color w:val="auto"/>
          <w:sz w:val="24"/>
          <w:szCs w:val="24"/>
        </w:rPr>
        <w:t>на заседании  ликвидационной комиссии считается решающим.</w:t>
      </w:r>
    </w:p>
    <w:p w:rsidR="007A7D81" w:rsidRDefault="007A7D81"/>
    <w:sectPr w:rsidR="007A7D81" w:rsidSect="00BD0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06681"/>
    <w:multiLevelType w:val="hybridMultilevel"/>
    <w:tmpl w:val="BB00859A"/>
    <w:lvl w:ilvl="0" w:tplc="1074B2EC">
      <w:start w:val="3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3764D3"/>
    <w:multiLevelType w:val="multilevel"/>
    <w:tmpl w:val="5B1E019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600" w:hanging="108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400" w:hanging="1440"/>
      </w:pPr>
    </w:lvl>
    <w:lvl w:ilvl="6">
      <w:start w:val="1"/>
      <w:numFmt w:val="decimal"/>
      <w:isLgl/>
      <w:lvlText w:val="%1.%2.%3.%4.%5.%6.%7."/>
      <w:lvlJc w:val="left"/>
      <w:pPr>
        <w:ind w:left="6480" w:hanging="1800"/>
      </w:p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6826"/>
    <w:rsid w:val="004952AA"/>
    <w:rsid w:val="004C6826"/>
    <w:rsid w:val="004D714F"/>
    <w:rsid w:val="00552C12"/>
    <w:rsid w:val="007A7D81"/>
    <w:rsid w:val="0092229D"/>
    <w:rsid w:val="00AC6F38"/>
    <w:rsid w:val="00BD0E7D"/>
    <w:rsid w:val="00C251C1"/>
    <w:rsid w:val="00E92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6826"/>
    <w:pPr>
      <w:spacing w:before="100" w:beforeAutospacing="1" w:after="0" w:line="240" w:lineRule="auto"/>
    </w:pPr>
    <w:rPr>
      <w:rFonts w:ascii="Times New Roman" w:eastAsiaTheme="minorHAnsi" w:hAnsi="Times New Roman" w:cs="Times New Roman"/>
      <w:color w:val="000000"/>
      <w:sz w:val="2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5</cp:revision>
  <dcterms:created xsi:type="dcterms:W3CDTF">2018-01-15T13:52:00Z</dcterms:created>
  <dcterms:modified xsi:type="dcterms:W3CDTF">2018-01-16T06:13:00Z</dcterms:modified>
</cp:coreProperties>
</file>