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98" w:rsidRDefault="008B0398" w:rsidP="008B0398">
      <w:pPr>
        <w:pStyle w:val="a3"/>
        <w:spacing w:before="76"/>
        <w:ind w:left="5725" w:right="198"/>
        <w:jc w:val="center"/>
      </w:pPr>
      <w:bookmarkStart w:id="0" w:name="P30"/>
      <w:bookmarkEnd w:id="0"/>
      <w:r>
        <w:t>ПРОЕКТ</w:t>
      </w:r>
    </w:p>
    <w:p w:rsidR="008B0398" w:rsidRDefault="008B0398" w:rsidP="008B0398">
      <w:pPr>
        <w:pStyle w:val="a3"/>
        <w:spacing w:before="76"/>
        <w:ind w:left="5725" w:right="198"/>
        <w:jc w:val="center"/>
      </w:pPr>
      <w:r>
        <w:t>УТВЕРЖДЕН</w:t>
      </w:r>
    </w:p>
    <w:p w:rsidR="008B0398" w:rsidRDefault="008B0398" w:rsidP="008B0398">
      <w:pPr>
        <w:pStyle w:val="a3"/>
        <w:ind w:left="5784" w:right="255" w:hanging="1"/>
        <w:jc w:val="center"/>
      </w:pPr>
      <w:proofErr w:type="spellStart"/>
      <w:r>
        <w:t>постановлениемАдминистрации</w:t>
      </w:r>
      <w:proofErr w:type="spellEnd"/>
      <w:r>
        <w:t xml:space="preserve"> </w:t>
      </w:r>
      <w:r w:rsidR="001E497C">
        <w:t>Званновского</w:t>
      </w:r>
      <w:r>
        <w:t xml:space="preserve"> сельсовета«________2024года</w:t>
      </w:r>
    </w:p>
    <w:p w:rsidR="008B0398" w:rsidRDefault="008B0398" w:rsidP="008B0398">
      <w:pPr>
        <w:pStyle w:val="a3"/>
        <w:ind w:left="5725" w:right="198"/>
        <w:jc w:val="center"/>
      </w:pPr>
      <w:r>
        <w:t>№_____</w:t>
      </w:r>
    </w:p>
    <w:p w:rsidR="008B0398" w:rsidRDefault="008B0398" w:rsidP="008B0398">
      <w:pPr>
        <w:pStyle w:val="a3"/>
        <w:spacing w:before="2"/>
        <w:ind w:left="0"/>
        <w:jc w:val="left"/>
        <w:rPr>
          <w:sz w:val="32"/>
        </w:rPr>
      </w:pPr>
    </w:p>
    <w:p w:rsidR="008B0398" w:rsidRDefault="008B0398" w:rsidP="008B0398">
      <w:pPr>
        <w:pStyle w:val="1"/>
        <w:ind w:right="713"/>
        <w:jc w:val="center"/>
      </w:pPr>
      <w:r>
        <w:t>АДМИНИСТРАТИВНЫЙРЕГЛАМЕНТ</w:t>
      </w:r>
    </w:p>
    <w:p w:rsidR="008B0398" w:rsidRDefault="008B0398" w:rsidP="008B0398">
      <w:pPr>
        <w:ind w:left="856" w:right="71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предоставлению Администрацией </w:t>
      </w:r>
      <w:r w:rsidR="001E497C">
        <w:rPr>
          <w:rFonts w:ascii="Times New Roman" w:hAnsi="Times New Roman" w:cs="Times New Roman"/>
          <w:b/>
          <w:sz w:val="28"/>
          <w:szCs w:val="28"/>
        </w:rPr>
        <w:t>Званновского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</w:rPr>
        <w:t>муниципальной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услуги «Включение в реестр мест (площадок) накопления твердых коммунальных отходов»</w:t>
      </w:r>
    </w:p>
    <w:p w:rsidR="008B0398" w:rsidRDefault="008B0398" w:rsidP="008B0398">
      <w:pPr>
        <w:pStyle w:val="a3"/>
        <w:ind w:left="0"/>
        <w:jc w:val="left"/>
        <w:rPr>
          <w:b/>
        </w:rPr>
      </w:pPr>
    </w:p>
    <w:p w:rsidR="008B0398" w:rsidRDefault="008B0398" w:rsidP="008B03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0398" w:rsidRDefault="008B0398" w:rsidP="008B0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</w:t>
      </w:r>
      <w:r>
        <w:rPr>
          <w:rFonts w:ascii="Times New Roman" w:hAnsi="Times New Roman"/>
          <w:sz w:val="28"/>
          <w:szCs w:val="28"/>
        </w:rPr>
        <w:t>ключение в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» (далее - регламент) устанавливает порядок и стандарт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включению в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398" w:rsidRDefault="008B0398" w:rsidP="008B0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B0398" w:rsidRDefault="008B0398" w:rsidP="008B0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муниципальной услуги - «В</w:t>
      </w:r>
      <w:r>
        <w:rPr>
          <w:rFonts w:ascii="Times New Roman" w:hAnsi="Times New Roman"/>
          <w:b w:val="0"/>
          <w:sz w:val="28"/>
          <w:szCs w:val="28"/>
        </w:rPr>
        <w:t>ключение в реестр мест (площадок) накопления твердых коммунальных отходов</w:t>
      </w:r>
      <w:r>
        <w:rPr>
          <w:rFonts w:ascii="Times New Roman" w:hAnsi="Times New Roman" w:cs="Times New Roman"/>
          <w:b w:val="0"/>
          <w:sz w:val="28"/>
          <w:szCs w:val="28"/>
        </w:rPr>
        <w:t>» (далее - муниципальная услуга).</w:t>
      </w:r>
    </w:p>
    <w:p w:rsidR="008B0398" w:rsidRDefault="008B0398" w:rsidP="008B0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физические и (или) юридические лица </w:t>
      </w:r>
      <w:r>
        <w:rPr>
          <w:rFonts w:ascii="Times New Roman" w:hAnsi="Times New Roman" w:cs="Times New Roman"/>
          <w:sz w:val="28"/>
          <w:szCs w:val="28"/>
        </w:rPr>
        <w:t>(далее - заявитель)</w:t>
      </w:r>
      <w:r>
        <w:rPr>
          <w:rFonts w:ascii="Times New Roman" w:eastAsia="Times New Roman" w:hAnsi="Times New Roman" w:cs="Times New Roman"/>
          <w:sz w:val="28"/>
          <w:szCs w:val="28"/>
        </w:rPr>
        <w:t>, создавшие место (площадку) накопления твердых коммунальных отходов,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(далее - ТКО) лежит на таких лицах.</w:t>
      </w:r>
    </w:p>
    <w:p w:rsidR="008B0398" w:rsidRDefault="008B0398" w:rsidP="008B03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8B0398" w:rsidRDefault="008B0398" w:rsidP="008B0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уполномоченного органа местного самоуправления, предоставляющего муниципальную услугу.</w:t>
      </w:r>
    </w:p>
    <w:p w:rsidR="008B0398" w:rsidRDefault="008B0398" w:rsidP="008B03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1E497C">
        <w:rPr>
          <w:rFonts w:ascii="Times New Roman" w:hAnsi="Times New Roman" w:cs="Times New Roman"/>
          <w:sz w:val="28"/>
          <w:szCs w:val="28"/>
        </w:rPr>
        <w:t>Званновского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ра</w:t>
      </w:r>
      <w:r w:rsidR="001E497C">
        <w:rPr>
          <w:rFonts w:ascii="Times New Roman" w:hAnsi="Times New Roman" w:cs="Times New Roman"/>
          <w:sz w:val="28"/>
          <w:szCs w:val="28"/>
        </w:rPr>
        <w:t>сположенной по адресу: 307470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97C">
        <w:rPr>
          <w:rFonts w:ascii="Times New Roman" w:hAnsi="Times New Roman" w:cs="Times New Roman"/>
          <w:sz w:val="28"/>
          <w:szCs w:val="28"/>
        </w:rPr>
        <w:t>Званное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497C">
        <w:rPr>
          <w:rFonts w:ascii="Times New Roman" w:hAnsi="Times New Roman" w:cs="Times New Roman"/>
          <w:sz w:val="28"/>
          <w:szCs w:val="28"/>
        </w:rPr>
        <w:t xml:space="preserve"> ул. Центральная, 1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8B0398" w:rsidRDefault="008B0398" w:rsidP="008B03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Администрации:</w:t>
      </w:r>
    </w:p>
    <w:p w:rsidR="008B0398" w:rsidRDefault="008B0398" w:rsidP="008B03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понедельник - пятница с 8.00 до 17.00 часов (перерыв с 12.00 до 14.00 </w:t>
      </w:r>
      <w:r>
        <w:rPr>
          <w:rFonts w:ascii="Times New Roman" w:hAnsi="Times New Roman" w:cs="Times New Roman"/>
          <w:sz w:val="28"/>
          <w:szCs w:val="28"/>
        </w:rPr>
        <w:lastRenderedPageBreak/>
        <w:t>часов);</w:t>
      </w:r>
    </w:p>
    <w:p w:rsidR="008B0398" w:rsidRDefault="008B0398" w:rsidP="008B03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 - воскресенье - выходные дни.</w:t>
      </w:r>
    </w:p>
    <w:p w:rsidR="008B0398" w:rsidRDefault="008B0398" w:rsidP="008B03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Администрации: 3-32-33.</w:t>
      </w:r>
    </w:p>
    <w:p w:rsidR="008B0398" w:rsidRDefault="008B0398" w:rsidP="008B03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8B0398" w:rsidRDefault="008B0398" w:rsidP="008B03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 - пятница с 8.00 до 17.00 часов (перерыв с 12.00 до 14.00 часов)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B0398" w:rsidRDefault="008B0398" w:rsidP="008B03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 - воскресенье - выходные дни.</w:t>
      </w:r>
    </w:p>
    <w:p w:rsidR="008B0398" w:rsidRDefault="008B0398" w:rsidP="008B03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решение о включении сведений о месте (площадке) накопления ТКО в реестр мест (площадок) накопления ТКО (далее - реестр) или об отказе во включении таких сведений в реестр.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принятия решения о включении сведений о месте (площадке) накопления ТКО в реестр или об отказе во включении таких сведений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реестрне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превышать 10 рабочих дней со дня поступления заявки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направления принятого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решениязаявителю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должен превышать 3 рабочих дней со дня его принятия.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B0398" w:rsidRDefault="008B0398" w:rsidP="008B0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4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Федеральный закон от 24.06.1998 № 89-ФЗ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«Об отходах производства и потребления» («Собрание законодательства Российской Федерации», 29.06.1998, № 26, ст. 3009). </w:t>
      </w:r>
    </w:p>
    <w:p w:rsidR="008B0398" w:rsidRDefault="008B0398" w:rsidP="008B0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5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Федеральный закон от 06.10.2003 № 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(«Собрание законодательства Российской Федерации», 06.10.2003, № 40, ст. 3822). 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(первоначальный текст опубликован в изданиях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Российская газета» от 30 июля 2010 г. № 168; «Собрание законодательства Российской Федерации» от 2 августа 2010 г. № 31, ст. 4179) (далее - Федеральный закон № 210-ФЗ);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 (первоначальный текст опубликован в изданиях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Российская газета» от 29 июля 2006 г. № 165; «Собрание законодательства Российской Федерации» от 31 июля 2006 г. № 31 (1 ч.), ст. 3451, «Парламентская газета» от 3 августа 2006 г. № 126-127);</w:t>
      </w:r>
    </w:p>
    <w:p w:rsidR="008B0398" w:rsidRDefault="008B0398" w:rsidP="008B0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12.11.2016 № 1156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 августа 2008 года № 641» («Собрание законодательства Российской Федерации», 21.11.2016, № 47, ст. 6640). 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31.08.2018 № 1039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обустройства мест (площадок) накопления твердых коммунальных отходов и ведения их реестра» 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lastRenderedPageBreak/>
        <w:t>№ 199, 07.09.2018, «Собрание законодательства РФ», 10.09.2018, № 37, ст. 5746).</w:t>
      </w:r>
      <w:proofErr w:type="gramEnd"/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не позднее 3 рабочих дней со дня начала использования созданного места (площадки) накопления ТКО представляет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Администрациюнепосредственно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исьменную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заявкуо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включении сведений о месте (площадке) накопления твердых коммунальных отходов в реестр (далее – заявка) по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согласноприложению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 к регламенту, в которой указываются данные: </w:t>
      </w:r>
    </w:p>
    <w:p w:rsidR="008B0398" w:rsidRDefault="008B0398" w:rsidP="008B039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нахождении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созданногоместа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(площадки) накопления ТКО – сведения об адресе и географических координатах места (площадки) накопления ТКО; </w:t>
      </w:r>
    </w:p>
    <w:p w:rsidR="008B0398" w:rsidRDefault="008B0398" w:rsidP="008B039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технических характеристиках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созданногоместа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(площадки) накопления ТКО – сведения об используемом покрытии, площади, количестве размещенных контейнеров и бункеров, с указанием их объема; </w:t>
      </w:r>
    </w:p>
    <w:p w:rsidR="008B0398" w:rsidRDefault="008B0398" w:rsidP="008B039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 собственниках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создавших место (площадку) </w:t>
      </w:r>
      <w:r>
        <w:rPr>
          <w:rFonts w:ascii="Times New Roman" w:eastAsia="Calibri" w:hAnsi="Times New Roman" w:cs="Times New Roman"/>
          <w:sz w:val="28"/>
          <w:szCs w:val="28"/>
        </w:rPr>
        <w:t>накопления ТКО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Единый государственный реестр юридических лиц, фактический адрес;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данные; </w:t>
      </w:r>
    </w:p>
    <w:p w:rsidR="008B0398" w:rsidRDefault="008B0398" w:rsidP="008B039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 источниках образования ТКО, которые складируются в месте (на площадке) накопления ТКО; сведения об одном или нескольких объектах капитального строительства, территории (части территории) муниципального образования «</w:t>
      </w:r>
      <w:proofErr w:type="spellStart"/>
      <w:r w:rsidR="001E497C">
        <w:rPr>
          <w:rFonts w:ascii="Times New Roman" w:eastAsia="Calibri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сельсовет», при осуществлении деятельности на которых у физических и юридических лиц образуются ТКО,  в созданных местах (на площадках) накопления ТКО.</w:t>
      </w:r>
    </w:p>
    <w:p w:rsidR="008B0398" w:rsidRDefault="008B0398" w:rsidP="008B0398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 w:rsidR="001E497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схему</w:t>
      </w:r>
      <w:r w:rsidR="001E497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 места (площадки) накопления ТКО на карте муниципального образования «</w:t>
      </w:r>
      <w:proofErr w:type="spellStart"/>
      <w:r w:rsidR="001E497C">
        <w:rPr>
          <w:rFonts w:ascii="Times New Roman CYR" w:hAnsi="Times New Roman CYR" w:cs="Times New Roman CYR"/>
          <w:sz w:val="28"/>
          <w:szCs w:val="28"/>
        </w:rPr>
        <w:t>Званновский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сельсовет» масштаба 1:2000.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Start w:id="4" w:name="P73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>
        <w:rPr>
          <w:rFonts w:ascii="Times New Roman" w:hAnsi="Times New Roman" w:cs="Times New Roman"/>
          <w:sz w:val="28"/>
          <w:szCs w:val="28"/>
        </w:rPr>
        <w:t>2.8. Решение об отказе во включении сведений о месте (площадке) накопления ТКО</w:t>
      </w:r>
      <w:r w:rsidR="001E4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реестр</w:t>
      </w:r>
      <w:r w:rsidR="001E4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заявки в реестр установленной форме;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в заявке недостоверной информации;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отсутствие согласования Администрацией создания места (площадки) накопления ТКО.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в очереди не должно превышать 15 минут.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Максимальный срок регистрации заявки о предоставлении муниципальной услуги.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регистрации заявки не должен превышать одного дня.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заявки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Помещения Администрации должны соответствовать санитарно-эпидемиологическим правилам и нормам.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Места приема заявителей оборудуются информационными табличками с указанием номера кабинета и наименования отдела. Таблички на дверях или стенах устанавливаются таким образом, чтобы при открытой двери были видны и читаемы.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Места, предназначенные для ознакомления заявителей с информационными материалами, оборудуются стендами.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копировальным аппаратом, сканирующим устройством, а также офисной мебелью.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Места ожидания для заявителей оснащаются столами, стульями, бумагой для записи, ручками (карандашами).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 Помещения Администрации оснащаются: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туалетными комнатами;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кнопкой вызова персонала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 Для заявителей, являющихся инвалидами, создаются надлежащие условия, обеспечивающие доступность муниципальной услуги: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 в здание (помещения) Администрация оборудуется пандусами, расширенными проходами для беспрепятственного доступа инвалидов, включая инвалидов, использующих кресла-коляски;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необходимости должностными лицами Администрации инвалиду оказывается содействие при входе, выходе и перемещении по помещениям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должностными лицами Администрации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в помещения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проводятся специалистами Администрации. Консультации предоставляются в устной форме при личном обращении либо посредством телефонной связи.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устной форме при личном обращении осуществляется в пределах 10 минут. Консультирование по телефону допускается в течение рабочего времени, время консультирования не может превышать пяти минут. При консультировании по телефону специалист Администрации должен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поставленный вопрос не относится к компетенции специалиста Администрации, специалист должен сообщить номер телефона должностного лица или организации, в чьей компетенции находится решение поставленного вопроса.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со дня приема документов в соответствии с графиком работы Администрации заявитель имеет право на получение информации о ходе предоставления муниципальной услуги, обратившись в устном виде, посредством телефонной связи, электронной почты, в письменном виде.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размещается на стендах в месте предоставления муниципальной услуги, на официальном сайте администрации муниципального образования «</w:t>
      </w:r>
      <w:proofErr w:type="spellStart"/>
      <w:r w:rsidR="001E497C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в информационно-коммуникационной сети Интернет https://</w:t>
      </w:r>
      <w:proofErr w:type="spellStart"/>
      <w:r w:rsidR="001E497C">
        <w:rPr>
          <w:rFonts w:ascii="Times New Roman" w:hAnsi="Times New Roman" w:cs="Times New Roman"/>
          <w:sz w:val="28"/>
          <w:szCs w:val="28"/>
          <w:lang w:val="en-US"/>
        </w:rPr>
        <w:t>zvannovskij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-r38.gosweb.gosuslugi.ru/, на едином портале государственных и муниципальных услуг (функций)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  <w:bookmarkStart w:id="6" w:name="_GoBack"/>
      <w:bookmarkEnd w:id="6"/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 Администрации, адрес официального сайта администрации муниципального образования «</w:t>
      </w:r>
      <w:proofErr w:type="spellStart"/>
      <w:r w:rsidR="001E497C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Администрации;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извлечение из нормативных правовых актов, регулирующих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отказа в приеме документов;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требования, предъявляемые к представляемым документам;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принятых (осуществляемых) в ходе предоставления муниципальной услуги;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кабинетов для обращения заявителей;</w:t>
      </w: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регистрация заявки и документов к ней;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решения о включении сведений о месте (площадке) накопления ТКО в реестр или об отказе во включении таких сведений в реестр;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и регистрация заявления и документов к нему.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Администрацию с документами, предусмотренными </w:t>
      </w:r>
      <w:hyperlink r:id="rId10" w:anchor="P6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прием и регистрацию заявки, проверяет документы на их соответствие перечню, предусмотренному </w:t>
      </w:r>
      <w:hyperlink r:id="rId11" w:anchor="P6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 с учетом </w:t>
      </w:r>
      <w:hyperlink r:id="rId12" w:anchor="P73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2.6.2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регистрирует заявку в журнале регистрации заявок о получении документов на предоставление муниципальной услуги.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заявок о получении документов на предоставление муниципальной услуги вносятся следующие сведения: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входящий регистрационный номер по порядку с начала года;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 заявки;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заявителе;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заявки;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документов и количество листов в документах, приложенных к заявке.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заявки специалист выдает заявителю расписку в получении от заявителя документов, предусмотренных </w:t>
      </w:r>
      <w:hyperlink r:id="rId13" w:anchor="P6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с указанием их перечня и даты получения Администрацией. Заявка и документы представляются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главеАдминистрации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резолюции.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резолюции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главыАдминистрации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заявка с приложенными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документами поступает специалисту - исполнителю, ответственному за предоставление муниципальной услуги (далее - специалист).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один день со дня подачи заявления.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передача заявки с приложенным пакетом документов специалисту.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ГлаваАдминистрации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одного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передаетзаявку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приложенным пакетом документов специалисту на исполнение.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заявки и документов, указанных в </w:t>
      </w:r>
      <w:hyperlink r:id="rId14" w:anchor="P6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специалистом подготавливается </w:t>
      </w:r>
      <w:hyperlink r:id="rId15" w:history="1">
        <w:proofErr w:type="spellStart"/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>Администрациио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включении сведений о месте (площадке) накопления ТКО в реестр или об отказе во включении таких сведений в реестр по форме согласно приложению № 2 к регламенту, которое подписывается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главойАдминистрации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включении сведений о месте (площадке) накопления ТКО в реестр или об отказе во включении таких сведений в реестр указывается дата принятия такого решения.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Выдача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о месте (площадке) накопления ТКО в реестр или об отказе во включении таких сведений в реестр.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9"/>
      <w:bookmarkEnd w:id="7"/>
      <w:r>
        <w:rPr>
          <w:rFonts w:ascii="Times New Roman" w:hAnsi="Times New Roman" w:cs="Times New Roman"/>
          <w:sz w:val="28"/>
          <w:szCs w:val="28"/>
        </w:rPr>
        <w:t xml:space="preserve">3.4.1. Основанием для начала исполнения административной процедуры является поступление специалисту подписанного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главойАдминистрации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 о включении сведений о месте (площадке) накопления ТКО в реестр или об отказе во включении таких сведений в реестр.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не позднее трех рабочих дней со дня принятия решения о включении сведений о месте (площадке) накопления ТКО в реестр или об отказе во включении таких сведений в реестр направляет заявителю способом, указанным в заявлении, такое решение.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об отказе во включении сведений о месте (площадке) накопления ТКО в реестр в обязательном порядке указывается основание такого отказа.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основания отказа, но не позднее 30 дней со дня получения решения об отказе во включении сведений о месте (площадке) накопления ТКО в реестр заявитель вправе повторно обратиться в Администрацию с заявкой о включении сведений о месте (площадке) накопления ТКО в реестр. Заявка, поступившая в Администрацию повторно, рассматривается в порядке и сроки, установленные настоящим регламентом.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выбора способа получения лично в Администрации  специалист оповещает заявителя по телефону, указанному в заявлении.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способе получения лично в Администрации необходимо представить документ, удостоверяющий личность, представителю заявителя необходимо представить документ, удостоверяющий личность, и доверенность. Заявитель может получить указанные документы лично в </w:t>
      </w:r>
      <w:r>
        <w:rPr>
          <w:rFonts w:ascii="Times New Roman" w:hAnsi="Times New Roman" w:cs="Times New Roman"/>
          <w:sz w:val="28"/>
          <w:szCs w:val="28"/>
        </w:rPr>
        <w:lastRenderedPageBreak/>
        <w:t>течение одного рабочего дня со дня уведомления.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выбора способа получения почтовым отправлением специалист отправляет по почте письмо с уведомлением по адресу, указанному в заявлении.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на электронную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отправляет решение, подписанное электронной цифровой подписью в соответствии с законодательством Российской Федерации, на адрес электронной почты, указанный в заявлении.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решения о включении сведений о месте (площадке) накопления ТКО в реестр или об отказе во включении таких сведений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реестрхранится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не должен превышать трех рабочих дней.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В случае неявки заявителя в срок, указанный в </w:t>
      </w:r>
      <w:hyperlink r:id="rId16" w:anchor="P15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направляет решение о включении сведений о месте (площадке) накопления ТКО в реестр или об отказе во включении таких сведений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реестрпо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почте заказным письмом с уведомлением о вручении, о чем делается отметка в журнале регистрации входящей (исходящей) корреспонденции.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В случае обнаружения заявителем в документах, выданных в результате предоставления муниципальной услуги, опечаток или ошибок, специалист устраняет допущенные опечатки и ошибки в течение двух дней со дня обращения заявителя.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Заявитель обязан сообщать в Администрацию о любых изменениях сведений, содержащихся в реестре, в срок не позднее пяти рабочих дней со дня наступления таких изменений путем направления соответствующего извещения на бумажном носителе.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B0398" w:rsidRDefault="008B0398" w:rsidP="008B0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Текущий контроль осуществляется путем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главойАдминистрации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 работниками нормативных правовых актов Российской Федерации, положений регламента и иных муниципальных правовых актов.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организаций, указанных в части</w:t>
      </w: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статьи 16 Федерального закона № 210-ФЗ, а также</w:t>
      </w:r>
    </w:p>
    <w:p w:rsidR="008B0398" w:rsidRDefault="008B0398" w:rsidP="008B03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или муниципальных служащих, работников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организаций, предусмотренных </w:t>
      </w:r>
      <w:hyperlink r:id="rId1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актами;</w:t>
      </w:r>
      <w:proofErr w:type="gramEnd"/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 или специалистов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актами;</w:t>
      </w:r>
      <w:proofErr w:type="gramEnd"/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Требования к порядку подачи и рассмотрения жалобы.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 или в электронной форме в Администрацию. 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работников организаций, предусмотренных </w:t>
      </w:r>
      <w:hyperlink r:id="rId1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подается руководителям этих организаций.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 Администрации, руководителя Администрации может быть направлена по почте (электронной почте), официальный сайт администрации муниципального образования «</w:t>
      </w:r>
      <w:proofErr w:type="spellStart"/>
      <w:r w:rsidR="001E497C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единый портал,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может быть принята при личном 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портала, а также может быть принята при личном приеме заявителя.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 Администрации, организаций, предусмотренных </w:t>
      </w:r>
      <w:hyperlink r:id="rId21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руководителей и (или) работников решения и действия (бездействие) которых обжалуются;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при наличии), сведения о месте нахождения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или муниципального служащего Администрации, организаций, предусмотренных </w:t>
      </w:r>
      <w:hyperlink r:id="rId2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 Администрации, организаций, предусмотренных </w:t>
      </w:r>
      <w:hyperlink r:id="rId23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закона№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210-ФЗ, их работников.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 либо в администрацию муниципального образования «</w:t>
      </w:r>
      <w:proofErr w:type="spellStart"/>
      <w:r w:rsidR="001E497C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специалист, наделенные полномочиями по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B0398" w:rsidRDefault="008B0398" w:rsidP="008B0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8B0398" w:rsidRDefault="008B0398" w:rsidP="008B0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left="2832" w:firstLine="708"/>
        <w:rPr>
          <w:rFonts w:ascii="Times New Roman" w:hAnsi="Times New Roman" w:cs="Times New Roman"/>
          <w:sz w:val="28"/>
          <w:szCs w:val="28"/>
        </w:rPr>
      </w:pPr>
      <w:bookmarkStart w:id="8" w:name="P228"/>
      <w:bookmarkEnd w:id="8"/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8B0398" w:rsidRDefault="008B0398" w:rsidP="008B0398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Регистрационный номер №__________</w:t>
      </w:r>
    </w:p>
    <w:p w:rsidR="008B0398" w:rsidRDefault="008B0398" w:rsidP="008B0398">
      <w:pPr>
        <w:pStyle w:val="ConsPlusNormal"/>
        <w:ind w:left="3540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8B0398" w:rsidRDefault="008B0398" w:rsidP="008B0398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398" w:rsidRDefault="008B0398" w:rsidP="008B0398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B0398" w:rsidRDefault="008B0398" w:rsidP="008B0398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8B0398" w:rsidRDefault="008B0398" w:rsidP="008B0398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включить сведения о </w:t>
      </w:r>
      <w:r>
        <w:rPr>
          <w:rFonts w:ascii="Times New Roman" w:hAnsi="Times New Roman" w:cs="Times New Roman"/>
          <w:sz w:val="28"/>
          <w:szCs w:val="28"/>
        </w:rPr>
        <w:t>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«</w:t>
      </w:r>
      <w:proofErr w:type="spellStart"/>
      <w:r w:rsidR="001E497C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8B0398" w:rsidRDefault="008B0398" w:rsidP="008B0398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Данные о месте (площадке) накопления ТКО:</w:t>
      </w:r>
    </w:p>
    <w:p w:rsidR="008B0398" w:rsidRDefault="008B0398" w:rsidP="008B0398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Адрес:____________________________________________________</w:t>
      </w:r>
    </w:p>
    <w:p w:rsidR="008B0398" w:rsidRDefault="008B0398" w:rsidP="008B0398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</w:t>
      </w:r>
    </w:p>
    <w:p w:rsidR="008B0398" w:rsidRDefault="008B0398" w:rsidP="008B0398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места (площадки) накопления ТКО:</w:t>
      </w:r>
    </w:p>
    <w:p w:rsidR="008B0398" w:rsidRDefault="008B0398" w:rsidP="008B0398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</w:t>
      </w:r>
    </w:p>
    <w:p w:rsidR="008B0398" w:rsidRDefault="008B0398" w:rsidP="008B0398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</w:t>
      </w:r>
    </w:p>
    <w:p w:rsidR="008B0398" w:rsidRDefault="008B0398" w:rsidP="008B0398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>количество контейнеров и бункеров с указанием их объема:__________________________________________________________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  <w:t>Данные о собственнике места (площадки) накопления ТКО: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ЮЛ: 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полное наименование:_____________________________________ 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 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фактический адрес:_______________________________________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для ИП: 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Ф.И.О.:__________________________________________________</w:t>
      </w:r>
    </w:p>
    <w:p w:rsidR="008B0398" w:rsidRDefault="008B0398" w:rsidP="008B039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ОГРН:_________________________________________________ </w:t>
      </w:r>
    </w:p>
    <w:p w:rsidR="008B0398" w:rsidRDefault="008B0398" w:rsidP="008B039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3.3.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для ФЛ: 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контактные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данные:____________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>_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softHyphen/>
        <w:t>_________________________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  <w:t>Данные об источниках образования ТКО, которые складируются в месте (площадке) накопления ТКО: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>
        <w:rPr>
          <w:rFonts w:ascii="Times New Roman" w:eastAsia="Calibri" w:hAnsi="Times New Roman" w:cs="Times New Roman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 муниципального образования «</w:t>
      </w:r>
      <w:proofErr w:type="spellStart"/>
      <w:r w:rsidR="001E497C">
        <w:rPr>
          <w:rFonts w:ascii="Times New Roman" w:eastAsia="Calibri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сельсовет», при осуществлении деятельности на которых у физических и юридических лиц образуются ТКО, в месте (площадке) накопления ТКО:__________________________________________________________</w:t>
      </w:r>
    </w:p>
    <w:p w:rsidR="008B0398" w:rsidRDefault="008B0398" w:rsidP="008B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заявке прилагается:</w:t>
      </w:r>
    </w:p>
    <w:p w:rsidR="008B0398" w:rsidRDefault="008B0398" w:rsidP="008B039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8B0398" w:rsidRDefault="008B0398" w:rsidP="008B0398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B0398" w:rsidRDefault="008B0398" w:rsidP="008B03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 с  Федеральным  </w:t>
      </w:r>
      <w:hyperlink r:id="rId24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 27  июля  2006  г.  № 152-ФЗ «О персональных данных»,  подтверждаю   согласие   на   обработку  своих  персональных  данных  в </w:t>
      </w:r>
      <w:r>
        <w:rPr>
          <w:rFonts w:ascii="Times New Roman" w:eastAsia="Calibri" w:hAnsi="Times New Roman" w:cs="Times New Roman"/>
          <w:sz w:val="28"/>
          <w:szCs w:val="28"/>
        </w:rPr>
        <w:t>указанных в заявке.</w:t>
      </w:r>
      <w:proofErr w:type="gramEnd"/>
    </w:p>
    <w:p w:rsidR="008B0398" w:rsidRDefault="008B0398" w:rsidP="008B03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398" w:rsidRDefault="008B0398" w:rsidP="008B0398">
      <w:pPr>
        <w:adjustRightInd w:val="0"/>
        <w:spacing w:after="0" w:line="240" w:lineRule="auto"/>
        <w:ind w:left="5663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8B0398" w:rsidRDefault="008B0398" w:rsidP="008B03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398" w:rsidRDefault="008B0398" w:rsidP="008B03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____________ 20____ г.                   __________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>_______/ __________/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(подпись, расшифровка подписи)</w:t>
      </w:r>
    </w:p>
    <w:p w:rsidR="008B0398" w:rsidRDefault="008B0398" w:rsidP="008B03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398" w:rsidRDefault="008B0398" w:rsidP="008B03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решения: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Администрации _______________________________________________;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_________________________________;</w:t>
      </w:r>
      <w:proofErr w:type="gramEnd"/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_____________________________________;</w:t>
      </w:r>
      <w:proofErr w:type="gramEnd"/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20____ г.              ________________________________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(подпись, расшифровка подписи)</w:t>
      </w:r>
    </w:p>
    <w:p w:rsidR="008B0398" w:rsidRDefault="008B0398" w:rsidP="008B0398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398" w:rsidRDefault="008B0398" w:rsidP="008B0398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398" w:rsidRDefault="008B0398" w:rsidP="008B0398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398" w:rsidRDefault="008B0398" w:rsidP="008B0398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398" w:rsidRDefault="008B0398" w:rsidP="008B0398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398" w:rsidRDefault="008B0398" w:rsidP="008B0398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398" w:rsidRDefault="008B0398" w:rsidP="008B0398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398" w:rsidRDefault="008B0398" w:rsidP="008B0398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398" w:rsidRDefault="008B0398" w:rsidP="008B0398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8B0398" w:rsidRDefault="008B0398" w:rsidP="008B0398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Регламенту</w:t>
      </w:r>
    </w:p>
    <w:p w:rsidR="008B0398" w:rsidRDefault="008B0398" w:rsidP="008B0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8B0398" w:rsidRDefault="008B0398" w:rsidP="008B03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(бланк уполномоченного органа местного самоуправления)</w:t>
      </w:r>
    </w:p>
    <w:p w:rsidR="008B0398" w:rsidRDefault="008B0398" w:rsidP="008B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 (наименование заявителя):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__________________________________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__________________________________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Адрес:____________________________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8B0398" w:rsidRDefault="008B0398" w:rsidP="008B0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8B0398" w:rsidRDefault="008B0398" w:rsidP="008B0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398" w:rsidRDefault="008B0398" w:rsidP="008B0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Решениеот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8B0398" w:rsidRDefault="008B0398" w:rsidP="008B0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принято решение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(не нужное зачеркнуть)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адресу:________________________________________________________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                    ___________________________________________________, в связи с ____________________________________________________________________________________________________________________________________</w:t>
      </w:r>
    </w:p>
    <w:p w:rsidR="008B0398" w:rsidRDefault="008B0398" w:rsidP="008B0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0398" w:rsidTr="008B0398">
        <w:tc>
          <w:tcPr>
            <w:tcW w:w="4785" w:type="dxa"/>
            <w:hideMark/>
          </w:tcPr>
          <w:p w:rsidR="008B0398" w:rsidRDefault="008B039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 муниципального образования «</w:t>
            </w:r>
            <w:proofErr w:type="spellStart"/>
            <w:r w:rsidR="001E497C"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4786" w:type="dxa"/>
          </w:tcPr>
          <w:p w:rsidR="008B0398" w:rsidRDefault="008B03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 муниципального образования «</w:t>
            </w:r>
            <w:proofErr w:type="spellStart"/>
            <w:r w:rsidR="001E497C"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8B0398" w:rsidRDefault="008B039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Получил: «__» _____________ 20__ г.                   _____________________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в случае получения решения лично)         (подпись заявителя)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направлено в многофункциональный центр «___»_________ 20__ г.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в многофункциональный центр)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направлено в адрес заявителя «____» _____________ 20____ г.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0398" w:rsidRDefault="008B0398" w:rsidP="008B0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подпись должностного лица, направившего решение в адрес заявителя)</w:t>
      </w:r>
    </w:p>
    <w:p w:rsidR="002465EB" w:rsidRDefault="002465EB"/>
    <w:sectPr w:rsidR="002465EB" w:rsidSect="00C7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398"/>
    <w:rsid w:val="001E497C"/>
    <w:rsid w:val="002465EB"/>
    <w:rsid w:val="008B0398"/>
    <w:rsid w:val="00C71984"/>
    <w:rsid w:val="00E0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84"/>
  </w:style>
  <w:style w:type="paragraph" w:styleId="1">
    <w:name w:val="heading 1"/>
    <w:basedOn w:val="a"/>
    <w:link w:val="10"/>
    <w:uiPriority w:val="1"/>
    <w:qFormat/>
    <w:rsid w:val="008B0398"/>
    <w:pPr>
      <w:widowControl w:val="0"/>
      <w:autoSpaceDE w:val="0"/>
      <w:autoSpaceDN w:val="0"/>
      <w:spacing w:after="0" w:line="240" w:lineRule="auto"/>
      <w:ind w:left="85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039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8B0398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B039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8B0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B03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0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8B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B0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82731" TargetMode="External"/><Relationship Id="rId13" Type="http://schemas.openxmlformats.org/officeDocument/2006/relationships/hyperlink" Target="file:///C:\Users\872B~1\AppData\Local\Temp\Rar$DI89.448\&#1055;&#1086;&#1077;&#1082;&#1090;%202%20&#1088;&#1077;&#1075;&#1083;&#1072;&#1084;&#1077;&#1085;&#1090;%20&#1074;&#1082;&#1083;&#1102;&#1095;&#1077;&#1085;&#1080;&#1077;%20&#1074;%20&#1088;&#1077;&#1077;&#1089;&#1090;&#1088;.docx" TargetMode="External"/><Relationship Id="rId18" Type="http://schemas.openxmlformats.org/officeDocument/2006/relationships/hyperlink" Target="consultantplus://offline/ref=54D4972033416C6FE292591B2BB8251516236574D7A0BBD928E62D9F0F9FD916CF09A4A003E9427E2780B7FAFC22E523BD28BF536FdBEB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7" Type="http://schemas.openxmlformats.org/officeDocument/2006/relationships/hyperlink" Target="consultantplus://offline/ref=54D4972033416C6FE292591B2BB8251517296278D0ABBBD928E62D9F0F9FD916DD09FCAF08EB572B76DAE0F7FFd2E9J" TargetMode="External"/><Relationship Id="rId12" Type="http://schemas.openxmlformats.org/officeDocument/2006/relationships/hyperlink" Target="file:///C:\Users\872B~1\AppData\Local\Temp\Rar$DI89.448\&#1055;&#1086;&#1077;&#1082;&#1090;%202%20&#1088;&#1077;&#1075;&#1083;&#1072;&#1084;&#1077;&#1085;&#1090;%20&#1074;&#1082;&#1083;&#1102;&#1095;&#1077;&#1085;&#1080;&#1077;%20&#1074;%20&#1088;&#1077;&#1077;&#1089;&#1090;&#1088;.docx" TargetMode="External"/><Relationship Id="rId17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872B~1\AppData\Local\Temp\Rar$DI89.448\&#1055;&#1086;&#1077;&#1082;&#1090;%202%20&#1088;&#1077;&#1075;&#1083;&#1072;&#1084;&#1077;&#1085;&#1090;%20&#1074;&#1082;&#1083;&#1102;&#1095;&#1077;&#1085;&#1080;&#1077;%20&#1074;%20&#1088;&#1077;&#1077;&#1089;&#1090;&#1088;.docx" TargetMode="External"/><Relationship Id="rId20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4972033416C6FE292591B2BB8251516236574D7A0BBD928E62D9F0F9FD916CF09A4A30AE9492372CFB6A6BA75F620BF28BC5370B08239d2E5J" TargetMode="External"/><Relationship Id="rId11" Type="http://schemas.openxmlformats.org/officeDocument/2006/relationships/hyperlink" Target="file:///C:\Users\872B~1\AppData\Local\Temp\Rar$DI89.448\&#1055;&#1086;&#1077;&#1082;&#1090;%202%20&#1088;&#1077;&#1075;&#1083;&#1072;&#1084;&#1077;&#1085;&#1090;%20&#1074;&#1082;&#1083;&#1102;&#1095;&#1077;&#1085;&#1080;&#1077;%20&#1074;%20&#1088;&#1077;&#1077;&#1089;&#1090;&#1088;.docx" TargetMode="External"/><Relationship Id="rId24" Type="http://schemas.openxmlformats.org/officeDocument/2006/relationships/hyperlink" Target="consultantplus://offline/ref=80ADB57C76AD21C460E32C306D1A96966A80C8E371050F5972C5BD2568610C5BA644B1A7F5D75D9EB2C90204BE655985EF41F954418B2B5AUAjFL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consultantplus://offline/ref=0B09424882EE33447336D948D2B32CD90F103034C37E102DCDCA9A0058C8DFA0B5485D290711E64395336B203293E58C39903183C50A154FF82B7EC0Y9BDJ" TargetMode="External"/><Relationship Id="rId23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0" Type="http://schemas.openxmlformats.org/officeDocument/2006/relationships/hyperlink" Target="file:///C:\Users\872B~1\AppData\Local\Temp\Rar$DI89.448\&#1055;&#1086;&#1077;&#1082;&#1090;%202%20&#1088;&#1077;&#1075;&#1083;&#1072;&#1084;&#1077;&#1085;&#1090;%20&#1074;&#1082;&#1083;&#1102;&#1095;&#1077;&#1085;&#1080;&#1077;%20&#1074;%20&#1088;&#1077;&#1077;&#1089;&#1090;&#1088;.docx" TargetMode="External"/><Relationship Id="rId19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4" Type="http://schemas.openxmlformats.org/officeDocument/2006/relationships/hyperlink" Target="http://docs.cntd.ru/document/901711591" TargetMode="External"/><Relationship Id="rId9" Type="http://schemas.openxmlformats.org/officeDocument/2006/relationships/hyperlink" Target="http://docs.cntd.ru/document/551031834" TargetMode="External"/><Relationship Id="rId14" Type="http://schemas.openxmlformats.org/officeDocument/2006/relationships/hyperlink" Target="file:///C:\Users\872B~1\AppData\Local\Temp\Rar$DI89.448\&#1055;&#1086;&#1077;&#1082;&#1090;%202%20&#1088;&#1077;&#1075;&#1083;&#1072;&#1084;&#1077;&#1085;&#1090;%20&#1074;&#1082;&#1083;&#1102;&#1095;&#1077;&#1085;&#1080;&#1077;%20&#1074;%20&#1088;&#1077;&#1077;&#1089;&#1090;&#1088;.docx" TargetMode="External"/><Relationship Id="rId22" Type="http://schemas.openxmlformats.org/officeDocument/2006/relationships/hyperlink" Target="consultantplus://offline/ref=54D4972033416C6FE292591B2BB8251516236574D7A0BBD928E62D9F0F9FD916CF09A4A30AE94A2F74CFB6A6BA75F620BF28BC5370B08239d2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5154</Words>
  <Characters>29378</Characters>
  <Application>Microsoft Office Word</Application>
  <DocSecurity>0</DocSecurity>
  <Lines>244</Lines>
  <Paragraphs>68</Paragraphs>
  <ScaleCrop>false</ScaleCrop>
  <Company/>
  <LinksUpToDate>false</LinksUpToDate>
  <CharactersWithSpaces>34464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2024-07-12T08:19:00Z</dcterms:created>
  <dcterms:modified xsi:type="dcterms:W3CDTF">2024-07-12T08:24:00Z</dcterms:modified>
</cp:coreProperties>
</file>