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29" w:rsidRDefault="00480429" w:rsidP="00480429">
      <w:pPr>
        <w:rPr>
          <w:rFonts w:ascii="Times New Roman" w:hAnsi="Times New Roman" w:cs="Times New Roman"/>
          <w:sz w:val="28"/>
          <w:szCs w:val="28"/>
        </w:rPr>
      </w:pPr>
    </w:p>
    <w:p w:rsidR="00480429" w:rsidRDefault="00480429" w:rsidP="00480429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ЗВАННОВСКОГО  СЕЛЬСОВЕТА</w:t>
      </w:r>
    </w:p>
    <w:p w:rsidR="00480429" w:rsidRDefault="00480429" w:rsidP="00480429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ГЛУШКОВСКОГО  РАЙОНА  КУРСКОЙ  ОБЛАСТИ</w:t>
      </w:r>
    </w:p>
    <w:p w:rsidR="00480429" w:rsidRDefault="00480429" w:rsidP="00480429">
      <w:pPr>
        <w:spacing w:after="0" w:line="25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0429" w:rsidRDefault="00480429" w:rsidP="004804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80429" w:rsidRDefault="00480429" w:rsidP="004804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0429" w:rsidRDefault="00480429" w:rsidP="004804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14 ноября  2018 года   № 104</w:t>
      </w:r>
    </w:p>
    <w:p w:rsidR="00480429" w:rsidRDefault="00480429" w:rsidP="004804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0429" w:rsidRDefault="00480429" w:rsidP="004804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Званновского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Глушковсого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 от 04.07.2018 года № 57 «Об утверждении перечня муниципальных услуг»</w:t>
      </w:r>
    </w:p>
    <w:p w:rsidR="00480429" w:rsidRDefault="00480429" w:rsidP="00480429"/>
    <w:p w:rsidR="00480429" w:rsidRDefault="00480429" w:rsidP="00480429">
      <w:pPr>
        <w:shd w:val="clear" w:color="auto" w:fill="FFFFFF"/>
        <w:spacing w:before="614" w:line="317" w:lineRule="exact"/>
        <w:ind w:right="143" w:firstLine="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изменение распоряжения Администрации Курской области от 18.05.2015 № 350-ра «Об утверждении типовых (рекомендуемых) перечней муниципальных услуг органов местного самоуправления Курской области» (с последующими изменениями и дополнениями),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480429" w:rsidRDefault="00480429" w:rsidP="00480429">
      <w:pPr>
        <w:shd w:val="clear" w:color="auto" w:fill="FFFFFF"/>
        <w:spacing w:line="317" w:lineRule="exact"/>
        <w:ind w:right="143" w:firstLine="4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в новой редакции прилагаемый Перечень муниципальных услуг, предоставляемых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к постановлению от 04.07.2018 года № 57.</w:t>
      </w:r>
    </w:p>
    <w:p w:rsidR="00480429" w:rsidRDefault="00480429" w:rsidP="00480429">
      <w:pPr>
        <w:shd w:val="clear" w:color="auto" w:fill="FFFFFF"/>
        <w:ind w:right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Пономаренко В.И.</w:t>
      </w:r>
    </w:p>
    <w:p w:rsidR="00480429" w:rsidRDefault="00480429" w:rsidP="00480429">
      <w:pPr>
        <w:shd w:val="clear" w:color="auto" w:fill="FFFFFF"/>
        <w:ind w:right="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Постановление вступает в силу со дня его подписания.</w:t>
      </w:r>
    </w:p>
    <w:p w:rsidR="00480429" w:rsidRDefault="00480429" w:rsidP="00480429">
      <w:pPr>
        <w:rPr>
          <w:rFonts w:ascii="Times New Roman" w:hAnsi="Times New Roman" w:cs="Times New Roman"/>
          <w:sz w:val="28"/>
          <w:szCs w:val="28"/>
        </w:rPr>
      </w:pPr>
    </w:p>
    <w:p w:rsidR="00480429" w:rsidRDefault="00480429" w:rsidP="00480429">
      <w:pPr>
        <w:rPr>
          <w:rFonts w:ascii="Times New Roman" w:hAnsi="Times New Roman" w:cs="Times New Roman"/>
          <w:sz w:val="28"/>
          <w:szCs w:val="28"/>
        </w:rPr>
      </w:pPr>
    </w:p>
    <w:p w:rsidR="00480429" w:rsidRDefault="00480429" w:rsidP="004804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80429" w:rsidRDefault="00480429" w:rsidP="004804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С.Д.ВОЕВОДА</w:t>
      </w:r>
    </w:p>
    <w:p w:rsidR="00480429" w:rsidRDefault="00480429" w:rsidP="004804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429" w:rsidRDefault="00480429" w:rsidP="004804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429" w:rsidRDefault="00480429" w:rsidP="00480429">
      <w:pPr>
        <w:rPr>
          <w:rFonts w:ascii="Times New Roman" w:hAnsi="Times New Roman" w:cs="Times New Roman"/>
          <w:sz w:val="28"/>
          <w:szCs w:val="28"/>
        </w:rPr>
      </w:pPr>
    </w:p>
    <w:p w:rsidR="00480429" w:rsidRDefault="00480429" w:rsidP="00480429">
      <w:pPr>
        <w:spacing w:after="0"/>
        <w:rPr>
          <w:rFonts w:ascii="Times New Roman" w:hAnsi="Times New Roman" w:cs="Times New Roman"/>
          <w:sz w:val="28"/>
          <w:szCs w:val="28"/>
        </w:rPr>
        <w:sectPr w:rsidR="00480429">
          <w:pgSz w:w="11909" w:h="16834"/>
          <w:pgMar w:top="851" w:right="851" w:bottom="1134" w:left="1134" w:header="720" w:footer="720" w:gutter="0"/>
          <w:cols w:space="720"/>
        </w:sectPr>
      </w:pPr>
    </w:p>
    <w:p w:rsidR="00480429" w:rsidRDefault="00480429" w:rsidP="00480429">
      <w:pPr>
        <w:shd w:val="clear" w:color="auto" w:fill="FFFFFF"/>
        <w:spacing w:before="643" w:line="317" w:lineRule="exact"/>
        <w:ind w:left="4944" w:right="-274" w:firstLine="1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80429" w:rsidRDefault="00480429" w:rsidP="00480429">
      <w:pPr>
        <w:shd w:val="clear" w:color="auto" w:fill="FFFFFF"/>
        <w:spacing w:before="643" w:line="317" w:lineRule="exact"/>
        <w:ind w:left="4944" w:right="-274" w:firstLine="182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spacing w:val="-2"/>
          <w:sz w:val="28"/>
          <w:szCs w:val="28"/>
        </w:rPr>
        <w:t>от 14.11.2018 года № 104</w:t>
      </w:r>
    </w:p>
    <w:p w:rsidR="00480429" w:rsidRDefault="00480429" w:rsidP="00480429">
      <w:pPr>
        <w:shd w:val="clear" w:color="auto" w:fill="FFFFFF"/>
        <w:spacing w:before="643" w:line="317" w:lineRule="exact"/>
        <w:ind w:left="4944" w:right="-274" w:firstLine="182"/>
        <w:rPr>
          <w:rFonts w:ascii="Times New Roman" w:hAnsi="Times New Roman" w:cs="Times New Roman"/>
          <w:spacing w:val="-2"/>
          <w:sz w:val="28"/>
          <w:szCs w:val="28"/>
        </w:rPr>
      </w:pPr>
    </w:p>
    <w:p w:rsidR="00480429" w:rsidRDefault="00480429" w:rsidP="00480429">
      <w:pPr>
        <w:shd w:val="clear" w:color="auto" w:fill="FFFFFF"/>
        <w:spacing w:before="278" w:line="317" w:lineRule="exact"/>
        <w:ind w:left="1248" w:right="538" w:firstLine="7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муниципальных услуг, предоставляемых Администрацией </w:t>
      </w:r>
      <w:proofErr w:type="spellStart"/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района Курской области</w:t>
      </w:r>
    </w:p>
    <w:p w:rsidR="00480429" w:rsidRDefault="00480429" w:rsidP="00480429">
      <w:pPr>
        <w:shd w:val="clear" w:color="auto" w:fill="FFFFFF"/>
        <w:tabs>
          <w:tab w:val="left" w:pos="950"/>
        </w:tabs>
        <w:spacing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480429" w:rsidRDefault="00480429" w:rsidP="00480429">
      <w:pPr>
        <w:shd w:val="clear" w:color="auto" w:fill="FFFFFF"/>
        <w:tabs>
          <w:tab w:val="left" w:pos="950"/>
        </w:tabs>
        <w:spacing w:after="0" w:line="36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Присвоение адресов объектам адресации, изменение, аннулирование адресов.</w:t>
      </w:r>
    </w:p>
    <w:p w:rsidR="00480429" w:rsidRDefault="00480429" w:rsidP="00480429">
      <w:pPr>
        <w:shd w:val="clear" w:color="auto" w:fill="FFFFFF"/>
        <w:tabs>
          <w:tab w:val="left" w:pos="950"/>
        </w:tabs>
        <w:spacing w:after="0" w:line="360" w:lineRule="auto"/>
        <w:ind w:right="28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2. Предоставление архивной информации по документам Архивного </w:t>
      </w:r>
      <w:r>
        <w:rPr>
          <w:rFonts w:ascii="Times New Roman" w:hAnsi="Times New Roman" w:cs="Times New Roman"/>
          <w:sz w:val="28"/>
          <w:szCs w:val="28"/>
        </w:rPr>
        <w:t>фонда Курской области и другим архивным документам (выдача архивных справок, архивных выписок и архивных копий).</w:t>
      </w:r>
    </w:p>
    <w:p w:rsidR="00480429" w:rsidRDefault="00480429" w:rsidP="00480429">
      <w:pPr>
        <w:shd w:val="clear" w:color="auto" w:fill="FFFFFF"/>
        <w:tabs>
          <w:tab w:val="left" w:pos="950"/>
        </w:tabs>
        <w:spacing w:after="0" w:line="360" w:lineRule="auto"/>
        <w:ind w:right="38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3. Назначение и выплата пенсии за выслугу лет лицам, замещавшим </w:t>
      </w:r>
      <w:r>
        <w:rPr>
          <w:rFonts w:ascii="Times New Roman" w:hAnsi="Times New Roman" w:cs="Times New Roman"/>
          <w:sz w:val="28"/>
          <w:szCs w:val="28"/>
        </w:rPr>
        <w:t>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лицам.</w:t>
      </w:r>
    </w:p>
    <w:p w:rsidR="00480429" w:rsidRDefault="00480429" w:rsidP="00480429">
      <w:pPr>
        <w:shd w:val="clear" w:color="auto" w:fill="FFFFFF"/>
        <w:tabs>
          <w:tab w:val="left" w:pos="950"/>
        </w:tabs>
        <w:spacing w:after="0" w:line="360" w:lineRule="auto"/>
        <w:ind w:right="29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4. Предоставление в безвозмездное пользование, аренду имущества, </w:t>
      </w:r>
      <w:r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собственности.</w:t>
      </w:r>
    </w:p>
    <w:p w:rsidR="00480429" w:rsidRDefault="00480429" w:rsidP="00480429">
      <w:pPr>
        <w:shd w:val="clear" w:color="auto" w:fill="FFFFFF"/>
        <w:tabs>
          <w:tab w:val="left" w:pos="950"/>
        </w:tabs>
        <w:spacing w:after="0" w:line="360" w:lineRule="auto"/>
        <w:ind w:right="29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pacing w:val="-19"/>
          <w:sz w:val="28"/>
          <w:szCs w:val="28"/>
        </w:rPr>
        <w:t xml:space="preserve">             5.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Перевод жилого помещения в нежилое помещение или нежилого </w:t>
      </w:r>
      <w:r>
        <w:rPr>
          <w:rFonts w:ascii="Times New Roman" w:hAnsi="Times New Roman" w:cs="Times New Roman"/>
          <w:sz w:val="28"/>
          <w:szCs w:val="28"/>
        </w:rPr>
        <w:t>помещения в жилое помещение.</w:t>
      </w:r>
    </w:p>
    <w:p w:rsidR="00480429" w:rsidRDefault="00480429" w:rsidP="00480429">
      <w:pPr>
        <w:shd w:val="clear" w:color="auto" w:fill="FFFFFF"/>
        <w:tabs>
          <w:tab w:val="left" w:pos="1190"/>
        </w:tabs>
        <w:spacing w:after="0" w:line="360" w:lineRule="auto"/>
        <w:ind w:right="19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Признание в установленном порядке жилого помещения </w:t>
      </w:r>
      <w:r>
        <w:rPr>
          <w:rFonts w:ascii="Times New Roman" w:hAnsi="Times New Roman" w:cs="Times New Roman"/>
          <w:spacing w:val="-1"/>
          <w:sz w:val="28"/>
          <w:szCs w:val="28"/>
        </w:rPr>
        <w:t>муниципального жилищного фонда непригодным для проживания.</w:t>
      </w:r>
    </w:p>
    <w:p w:rsidR="00480429" w:rsidRDefault="00480429" w:rsidP="00480429">
      <w:pPr>
        <w:shd w:val="clear" w:color="auto" w:fill="FFFFFF"/>
        <w:tabs>
          <w:tab w:val="left" w:pos="1190"/>
        </w:tabs>
        <w:spacing w:after="0" w:line="360" w:lineRule="auto"/>
        <w:ind w:right="19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7. Принятие на учет граждан в качестве нуждающихся в жилых </w:t>
      </w:r>
      <w:r>
        <w:rPr>
          <w:rFonts w:ascii="Times New Roman" w:hAnsi="Times New Roman" w:cs="Times New Roman"/>
          <w:sz w:val="28"/>
          <w:szCs w:val="28"/>
        </w:rPr>
        <w:t>помещениях.</w:t>
      </w:r>
    </w:p>
    <w:p w:rsidR="00480429" w:rsidRDefault="00480429" w:rsidP="00480429">
      <w:pPr>
        <w:shd w:val="clear" w:color="auto" w:fill="FFFFFF"/>
        <w:tabs>
          <w:tab w:val="left" w:pos="989"/>
        </w:tabs>
        <w:spacing w:after="0" w:line="360" w:lineRule="auto"/>
        <w:ind w:left="29" w:right="29" w:firstLine="5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429" w:rsidRDefault="00480429" w:rsidP="00480429">
      <w:pPr>
        <w:shd w:val="clear" w:color="auto" w:fill="FFFFFF"/>
        <w:tabs>
          <w:tab w:val="left" w:pos="1354"/>
        </w:tabs>
        <w:spacing w:after="0" w:line="360" w:lineRule="auto"/>
        <w:ind w:left="10" w:right="38" w:firstLine="5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9. Предоставление земельных участков, находящихся в</w:t>
      </w:r>
      <w:r>
        <w:rPr>
          <w:rFonts w:ascii="Times New Roman" w:hAnsi="Times New Roman" w:cs="Times New Roman"/>
          <w:sz w:val="28"/>
          <w:szCs w:val="28"/>
        </w:rPr>
        <w:br/>
        <w:t>собственности, расположенных на территории сельского поселения, в собственность или аренду без проведения торгов.</w:t>
      </w:r>
    </w:p>
    <w:p w:rsidR="00480429" w:rsidRDefault="00480429" w:rsidP="00480429">
      <w:pPr>
        <w:shd w:val="clear" w:color="auto" w:fill="FFFFFF"/>
        <w:tabs>
          <w:tab w:val="left" w:pos="1027"/>
        </w:tabs>
        <w:spacing w:after="0" w:line="360" w:lineRule="auto"/>
        <w:ind w:left="48" w:right="19" w:firstLine="55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480429" w:rsidRDefault="00480429" w:rsidP="00480429">
      <w:pPr>
        <w:shd w:val="clear" w:color="auto" w:fill="FFFFFF"/>
        <w:tabs>
          <w:tab w:val="left" w:pos="1286"/>
          <w:tab w:val="left" w:pos="5568"/>
        </w:tabs>
        <w:spacing w:after="0" w:line="360" w:lineRule="auto"/>
        <w:ind w:left="10" w:right="38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Предоставление земельных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участков, находящихся        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480429" w:rsidRDefault="00480429" w:rsidP="00480429">
      <w:pPr>
        <w:shd w:val="clear" w:color="auto" w:fill="FFFFFF"/>
        <w:tabs>
          <w:tab w:val="left" w:pos="1315"/>
        </w:tabs>
        <w:spacing w:after="0" w:line="360" w:lineRule="auto"/>
        <w:ind w:left="58" w:firstLine="5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  <w:t>Предварительное согласование предоставления земельного</w:t>
      </w:r>
      <w:r>
        <w:rPr>
          <w:rFonts w:ascii="Times New Roman" w:hAnsi="Times New Roman" w:cs="Times New Roman"/>
          <w:sz w:val="28"/>
          <w:szCs w:val="28"/>
        </w:rPr>
        <w:br/>
        <w:t>участка.</w:t>
      </w:r>
    </w:p>
    <w:p w:rsidR="00480429" w:rsidRDefault="00480429" w:rsidP="00480429">
      <w:pPr>
        <w:shd w:val="clear" w:color="auto" w:fill="FFFFFF"/>
        <w:tabs>
          <w:tab w:val="left" w:pos="1181"/>
        </w:tabs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13.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480429" w:rsidRDefault="00480429" w:rsidP="00480429">
      <w:pPr>
        <w:shd w:val="clear" w:color="auto" w:fill="FFFFFF"/>
        <w:tabs>
          <w:tab w:val="left" w:pos="1181"/>
        </w:tabs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14.Утверждение схемы расположения земельного участка на кадастровом плане территории.</w:t>
      </w:r>
    </w:p>
    <w:p w:rsidR="00480429" w:rsidRDefault="00480429" w:rsidP="00480429">
      <w:pPr>
        <w:shd w:val="clear" w:color="auto" w:fill="FFFFFF"/>
        <w:tabs>
          <w:tab w:val="left" w:pos="1037"/>
        </w:tabs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15. Разрешения на пересадку деревьев и кустарников.</w:t>
      </w:r>
    </w:p>
    <w:p w:rsidR="00480429" w:rsidRDefault="00480429" w:rsidP="00480429">
      <w:pPr>
        <w:shd w:val="clear" w:color="auto" w:fill="FFFFFF"/>
        <w:tabs>
          <w:tab w:val="left" w:pos="1037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16. Выдача несовершеннолетним лицам, достигшим 16 лет, разрешения на вступление в брак до достижения брачного возраста.</w:t>
      </w:r>
    </w:p>
    <w:p w:rsidR="00480429" w:rsidRDefault="00480429" w:rsidP="00480429"/>
    <w:p w:rsidR="00480429" w:rsidRDefault="00480429" w:rsidP="00480429"/>
    <w:p w:rsidR="00480429" w:rsidRDefault="00480429" w:rsidP="00480429"/>
    <w:p w:rsidR="00480429" w:rsidRDefault="00480429" w:rsidP="00480429"/>
    <w:p w:rsidR="004B2A04" w:rsidRDefault="004B2A04"/>
    <w:sectPr w:rsidR="004B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429"/>
    <w:rsid w:val="00480429"/>
    <w:rsid w:val="004B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2018-12-03T04:51:00Z</dcterms:created>
  <dcterms:modified xsi:type="dcterms:W3CDTF">2018-12-03T04:52:00Z</dcterms:modified>
</cp:coreProperties>
</file>