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7CB" w:rsidRPr="006A1979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B77CB" w:rsidRPr="003B77CB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B77CB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B77CB" w:rsidRPr="003B77CB" w:rsidRDefault="003B77CB" w:rsidP="003B77C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B77CB">
          <w:rPr>
            <w:bCs/>
            <w:szCs w:val="28"/>
            <w:lang w:eastAsia="en-US"/>
          </w:rPr>
          <w:t>2004 г</w:t>
        </w:r>
      </w:smartTag>
      <w:r w:rsidRPr="003B77CB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>.  №1 (часть I) ст. 16);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B77CB">
          <w:rPr>
            <w:bCs/>
            <w:szCs w:val="28"/>
            <w:lang w:eastAsia="en-US"/>
          </w:rPr>
          <w:t>2001 г</w:t>
        </w:r>
      </w:smartTag>
      <w:r w:rsidRPr="003B77CB">
        <w:rPr>
          <w:bCs/>
          <w:szCs w:val="28"/>
          <w:lang w:eastAsia="en-US"/>
        </w:rPr>
        <w:t>. № 211-212);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B77CB" w:rsidRPr="003B77CB" w:rsidRDefault="003B77CB" w:rsidP="003B77CB">
      <w:pPr>
        <w:ind w:firstLine="284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</w:t>
      </w:r>
      <w:hyperlink r:id="rId6" w:history="1">
        <w:r w:rsidRPr="003B77CB">
          <w:rPr>
            <w:rStyle w:val="a6"/>
            <w:bCs/>
            <w:color w:val="auto"/>
            <w:szCs w:val="28"/>
            <w:lang w:eastAsia="en-US"/>
          </w:rPr>
          <w:t>постановление</w:t>
        </w:r>
      </w:hyperlink>
      <w:r w:rsidRPr="003B77CB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B77CB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szCs w:val="28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B77CB">
        <w:rPr>
          <w:szCs w:val="28"/>
        </w:rPr>
        <w:t>(«Курская правда», № 4-5, 11.01.2003);</w:t>
      </w:r>
    </w:p>
    <w:p w:rsid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0A47" w:rsidRDefault="003D0A47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D0A47" w:rsidRDefault="003D0A47" w:rsidP="003D0A47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3D0A47" w:rsidRDefault="003D0A47" w:rsidP="003D0A47">
      <w:pPr>
        <w:rPr>
          <w:sz w:val="26"/>
          <w:szCs w:val="26"/>
        </w:rPr>
      </w:pPr>
    </w:p>
    <w:p w:rsidR="003D0A47" w:rsidRDefault="003D0A47" w:rsidP="003D0A47">
      <w:pPr>
        <w:rPr>
          <w:sz w:val="26"/>
          <w:szCs w:val="26"/>
        </w:rPr>
      </w:pPr>
      <w:r>
        <w:rPr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3D0A47" w:rsidRDefault="003D0A47" w:rsidP="003D0A47">
      <w:pPr>
        <w:rPr>
          <w:sz w:val="26"/>
          <w:szCs w:val="26"/>
        </w:rPr>
      </w:pPr>
      <w:r>
        <w:rPr>
          <w:sz w:val="26"/>
          <w:szCs w:val="26"/>
        </w:rPr>
        <w:t>- Уставом муниципального образования «Званновский сельсовет»Глушковскогорайона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3D0A47" w:rsidRPr="003B77CB" w:rsidRDefault="003D0A47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6D53" w:rsidRDefault="005F6D53">
      <w:pPr>
        <w:rPr>
          <w:szCs w:val="28"/>
        </w:rPr>
      </w:pPr>
      <w:bookmarkStart w:id="0" w:name="_GoBack"/>
      <w:bookmarkEnd w:id="0"/>
    </w:p>
    <w:p w:rsidR="003D0A47" w:rsidRPr="003B77CB" w:rsidRDefault="003D0A47"/>
    <w:sectPr w:rsidR="003D0A47" w:rsidRPr="003B77C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FE3" w:rsidRDefault="00FA2FE3" w:rsidP="006276D3">
      <w:r>
        <w:separator/>
      </w:r>
    </w:p>
  </w:endnote>
  <w:endnote w:type="continuationSeparator" w:id="1">
    <w:p w:rsidR="00FA2FE3" w:rsidRDefault="00FA2FE3" w:rsidP="00627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FE3" w:rsidRDefault="00FA2FE3" w:rsidP="006276D3">
      <w:r>
        <w:separator/>
      </w:r>
    </w:p>
  </w:footnote>
  <w:footnote w:type="continuationSeparator" w:id="1">
    <w:p w:rsidR="00FA2FE3" w:rsidRDefault="00FA2FE3" w:rsidP="00627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6276D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77C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7CB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FA2F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6276D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3B77CB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3D0A4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FA2FE3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3B77CB"/>
    <w:rsid w:val="003B77CB"/>
    <w:rsid w:val="003D0A47"/>
    <w:rsid w:val="005F6D53"/>
    <w:rsid w:val="006276D3"/>
    <w:rsid w:val="00FA2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7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B77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B77CB"/>
  </w:style>
  <w:style w:type="character" w:styleId="a6">
    <w:name w:val="Hyperlink"/>
    <w:rsid w:val="003B77CB"/>
    <w:rPr>
      <w:color w:val="0000FF"/>
      <w:u w:val="single"/>
    </w:rPr>
  </w:style>
  <w:style w:type="paragraph" w:customStyle="1" w:styleId="ConsPlusNormal">
    <w:name w:val="ConsPlusNormal"/>
    <w:link w:val="ConsPlusNormal0"/>
    <w:rsid w:val="003B7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77C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D0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2018-11-20T13:20:00Z</dcterms:created>
  <dcterms:modified xsi:type="dcterms:W3CDTF">2019-02-01T05:50:00Z</dcterms:modified>
</cp:coreProperties>
</file>