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0C" w:rsidRPr="00B21C0C" w:rsidRDefault="00B21C0C" w:rsidP="00B21C0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C0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B21C0C" w:rsidRPr="00B21C0C" w:rsidRDefault="00B21C0C" w:rsidP="00B21C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1C0C" w:rsidRPr="00B21C0C" w:rsidRDefault="00B21C0C" w:rsidP="00B21C0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C0C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25.10.2001 № 137-ФЗ «О введении в действие 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(«Российская газета», № 202, 08.10.2003);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ab/>
        <w:t>приказом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России от  14 января 2015 г.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</w:t>
      </w:r>
      <w:r w:rsidRPr="00B21C0C">
        <w:rPr>
          <w:rFonts w:ascii="Times New Roman" w:hAnsi="Times New Roman" w:cs="Times New Roman"/>
          <w:sz w:val="24"/>
          <w:szCs w:val="24"/>
        </w:rPr>
        <w:lastRenderedPageBreak/>
        <w:t>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B21C0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21C0C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62F45" w:rsidRDefault="00662F45" w:rsidP="00662F45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Постановлением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района Курской области «О внесении изменений в Постановление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 района Курской области № 16 от 19.04.2012 года </w:t>
      </w:r>
      <w:proofErr w:type="gramStart"/>
      <w:r>
        <w:rPr>
          <w:b w:val="0"/>
          <w:sz w:val="26"/>
          <w:szCs w:val="26"/>
        </w:rPr>
        <w:t xml:space="preserve">( </w:t>
      </w:r>
      <w:proofErr w:type="gramEnd"/>
      <w:r>
        <w:rPr>
          <w:b w:val="0"/>
          <w:sz w:val="26"/>
          <w:szCs w:val="26"/>
        </w:rPr>
        <w:t xml:space="preserve">в редакции Постановления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662F45" w:rsidRDefault="00662F45" w:rsidP="00662F45">
      <w:pPr>
        <w:rPr>
          <w:rFonts w:ascii="Times New Roman" w:hAnsi="Times New Roman" w:cs="Times New Roman"/>
          <w:sz w:val="26"/>
          <w:szCs w:val="26"/>
        </w:rPr>
      </w:pPr>
    </w:p>
    <w:p w:rsidR="00662F45" w:rsidRDefault="00662F45" w:rsidP="00662F45">
      <w:pPr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постановлением Администрации  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районарайона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Курской области»;</w:t>
      </w:r>
      <w:proofErr w:type="gramEnd"/>
    </w:p>
    <w:p w:rsidR="00662F45" w:rsidRDefault="00662F45" w:rsidP="00662F4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Уставом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proofErr w:type="gramStart"/>
      <w:r>
        <w:rPr>
          <w:rFonts w:ascii="Times New Roman" w:hAnsi="Times New Roman" w:cs="Times New Roman"/>
          <w:sz w:val="26"/>
          <w:szCs w:val="26"/>
        </w:rPr>
        <w:t>»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лушковскогорайона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Курской области (принят решением  Собрания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Курской области от 22.11.2010 г. № 18.</w:t>
      </w:r>
    </w:p>
    <w:sectPr w:rsidR="00662F45" w:rsidSect="00283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C0C"/>
    <w:rsid w:val="002839F0"/>
    <w:rsid w:val="00662F45"/>
    <w:rsid w:val="00B21C0C"/>
    <w:rsid w:val="00DE5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2F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2018-12-13T12:02:00Z</dcterms:created>
  <dcterms:modified xsi:type="dcterms:W3CDTF">2019-02-01T05:45:00Z</dcterms:modified>
</cp:coreProperties>
</file>