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61" w:rsidRPr="00B14861" w:rsidRDefault="00B14861" w:rsidP="00B1486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14861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B14861" w:rsidRPr="00B14861" w:rsidRDefault="00B14861" w:rsidP="00B1486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14861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ru-RU"/>
        </w:rPr>
        <w:t>ЗВАННОВСКОГО</w:t>
      </w:r>
      <w:r w:rsidRPr="00B1486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B14861" w:rsidRPr="00B14861" w:rsidRDefault="00B14861" w:rsidP="00B1486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14861">
        <w:rPr>
          <w:rFonts w:ascii="Times New Roman" w:hAnsi="Times New Roman"/>
          <w:sz w:val="28"/>
          <w:szCs w:val="28"/>
          <w:lang w:eastAsia="ru-RU"/>
        </w:rPr>
        <w:t>ГЛУШКОВСКОГО РАЙОНА КУРСКОЙ ОБЛАСТИ</w:t>
      </w:r>
    </w:p>
    <w:p w:rsidR="00B14861" w:rsidRPr="00B14861" w:rsidRDefault="00B14861" w:rsidP="00B1486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4861" w:rsidRPr="00B14861" w:rsidRDefault="00B14861" w:rsidP="00B1486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4861" w:rsidRPr="00B14861" w:rsidRDefault="00B14861" w:rsidP="00B1486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14861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B14861">
        <w:rPr>
          <w:rFonts w:ascii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B14861" w:rsidRPr="00B14861" w:rsidRDefault="00B14861" w:rsidP="00B1486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4861" w:rsidRPr="00B14861" w:rsidRDefault="00B14861" w:rsidP="00B1486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 18 февраля  2020  года   №  22</w:t>
      </w:r>
    </w:p>
    <w:p w:rsidR="00B14861" w:rsidRPr="00B14861" w:rsidRDefault="00B14861" w:rsidP="00B14861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B148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14861" w:rsidRPr="00B14861" w:rsidRDefault="00B14861" w:rsidP="00B14861">
      <w:pPr>
        <w:pStyle w:val="ConsPlusTitle"/>
        <w:widowControl/>
        <w:ind w:left="360" w:firstLine="360"/>
        <w:jc w:val="center"/>
        <w:rPr>
          <w:b w:val="0"/>
          <w:sz w:val="28"/>
          <w:szCs w:val="28"/>
        </w:rPr>
      </w:pPr>
      <w:r w:rsidRPr="00B14861">
        <w:rPr>
          <w:b w:val="0"/>
          <w:sz w:val="28"/>
          <w:szCs w:val="28"/>
        </w:rPr>
        <w:t>Об утверждении порядка составления и ведения</w:t>
      </w:r>
    </w:p>
    <w:p w:rsidR="00B14861" w:rsidRPr="00B14861" w:rsidRDefault="00B14861" w:rsidP="00B14861">
      <w:pPr>
        <w:pStyle w:val="ConsPlusTitle"/>
        <w:widowControl/>
        <w:ind w:firstLine="360"/>
        <w:jc w:val="center"/>
        <w:rPr>
          <w:b w:val="0"/>
          <w:sz w:val="28"/>
          <w:szCs w:val="28"/>
        </w:rPr>
      </w:pPr>
      <w:r w:rsidRPr="00B14861">
        <w:rPr>
          <w:b w:val="0"/>
          <w:sz w:val="28"/>
          <w:szCs w:val="28"/>
        </w:rPr>
        <w:t>сводной бюджетной росписи бюджета муниципального</w:t>
      </w:r>
    </w:p>
    <w:p w:rsidR="00B14861" w:rsidRPr="00B14861" w:rsidRDefault="00B14861" w:rsidP="00B14861">
      <w:pPr>
        <w:pStyle w:val="ConsPlusTitle"/>
        <w:widowControl/>
        <w:ind w:firstLine="360"/>
        <w:jc w:val="center"/>
        <w:rPr>
          <w:b w:val="0"/>
          <w:sz w:val="28"/>
          <w:szCs w:val="28"/>
        </w:rPr>
      </w:pPr>
      <w:r w:rsidRPr="00B14861">
        <w:rPr>
          <w:b w:val="0"/>
          <w:sz w:val="28"/>
          <w:szCs w:val="28"/>
        </w:rPr>
        <w:t>образования  «</w:t>
      </w:r>
      <w:proofErr w:type="spellStart"/>
      <w:r>
        <w:rPr>
          <w:b w:val="0"/>
          <w:sz w:val="28"/>
          <w:szCs w:val="28"/>
        </w:rPr>
        <w:t>Званновский</w:t>
      </w:r>
      <w:proofErr w:type="spellEnd"/>
      <w:r w:rsidRPr="00B14861">
        <w:rPr>
          <w:b w:val="0"/>
          <w:sz w:val="28"/>
          <w:szCs w:val="28"/>
        </w:rPr>
        <w:t xml:space="preserve"> сельсовет»  </w:t>
      </w:r>
      <w:proofErr w:type="spellStart"/>
      <w:r w:rsidRPr="00B14861">
        <w:rPr>
          <w:b w:val="0"/>
          <w:sz w:val="28"/>
          <w:szCs w:val="28"/>
        </w:rPr>
        <w:t>Глушковского</w:t>
      </w:r>
      <w:proofErr w:type="spellEnd"/>
      <w:r w:rsidRPr="00B14861">
        <w:rPr>
          <w:b w:val="0"/>
          <w:sz w:val="28"/>
          <w:szCs w:val="28"/>
        </w:rPr>
        <w:t xml:space="preserve"> района</w:t>
      </w:r>
    </w:p>
    <w:p w:rsidR="00B14861" w:rsidRPr="00B14861" w:rsidRDefault="00B14861" w:rsidP="00B14861">
      <w:pPr>
        <w:pStyle w:val="ConsPlusTitle"/>
        <w:widowControl/>
        <w:ind w:firstLine="360"/>
        <w:jc w:val="center"/>
        <w:rPr>
          <w:b w:val="0"/>
          <w:sz w:val="28"/>
          <w:szCs w:val="28"/>
        </w:rPr>
      </w:pPr>
      <w:r w:rsidRPr="00B14861">
        <w:rPr>
          <w:b w:val="0"/>
          <w:sz w:val="28"/>
          <w:szCs w:val="28"/>
        </w:rPr>
        <w:t xml:space="preserve">  и бюджетных росписей главных распорядителей средств</w:t>
      </w:r>
    </w:p>
    <w:p w:rsidR="00B14861" w:rsidRPr="00B14861" w:rsidRDefault="00B14861" w:rsidP="00B14861">
      <w:pPr>
        <w:pStyle w:val="ConsPlusTitle"/>
        <w:widowControl/>
        <w:ind w:firstLine="360"/>
        <w:jc w:val="center"/>
        <w:rPr>
          <w:b w:val="0"/>
          <w:sz w:val="28"/>
          <w:szCs w:val="28"/>
        </w:rPr>
      </w:pPr>
      <w:r w:rsidRPr="00B14861">
        <w:rPr>
          <w:b w:val="0"/>
          <w:sz w:val="28"/>
          <w:szCs w:val="28"/>
        </w:rPr>
        <w:t>бюджета муниципального образования  «</w:t>
      </w:r>
      <w:proofErr w:type="spellStart"/>
      <w:r>
        <w:rPr>
          <w:b w:val="0"/>
          <w:sz w:val="28"/>
          <w:szCs w:val="28"/>
        </w:rPr>
        <w:t>Званновский</w:t>
      </w:r>
      <w:proofErr w:type="spellEnd"/>
      <w:r w:rsidRPr="00B14861">
        <w:rPr>
          <w:b w:val="0"/>
          <w:sz w:val="28"/>
          <w:szCs w:val="28"/>
        </w:rPr>
        <w:t xml:space="preserve"> сельсовет»  </w:t>
      </w:r>
      <w:proofErr w:type="spellStart"/>
      <w:r w:rsidRPr="00B14861">
        <w:rPr>
          <w:b w:val="0"/>
          <w:sz w:val="28"/>
          <w:szCs w:val="28"/>
        </w:rPr>
        <w:t>Глушковского</w:t>
      </w:r>
      <w:proofErr w:type="spellEnd"/>
      <w:r w:rsidRPr="00B14861">
        <w:rPr>
          <w:b w:val="0"/>
          <w:sz w:val="28"/>
          <w:szCs w:val="28"/>
        </w:rPr>
        <w:t xml:space="preserve"> района  (главных администраторов источников</w:t>
      </w:r>
    </w:p>
    <w:p w:rsidR="00B14861" w:rsidRPr="00B14861" w:rsidRDefault="00B14861" w:rsidP="00B14861">
      <w:pPr>
        <w:pStyle w:val="ConsPlusTitle"/>
        <w:widowControl/>
        <w:ind w:firstLine="360"/>
        <w:jc w:val="center"/>
        <w:rPr>
          <w:b w:val="0"/>
          <w:sz w:val="28"/>
          <w:szCs w:val="28"/>
        </w:rPr>
      </w:pPr>
      <w:r w:rsidRPr="00B14861">
        <w:rPr>
          <w:b w:val="0"/>
          <w:sz w:val="28"/>
          <w:szCs w:val="28"/>
        </w:rPr>
        <w:t>финансирования дефицита бюджета муниципального образования  «</w:t>
      </w:r>
      <w:proofErr w:type="spellStart"/>
      <w:r>
        <w:rPr>
          <w:b w:val="0"/>
          <w:sz w:val="28"/>
          <w:szCs w:val="28"/>
        </w:rPr>
        <w:t>Званновский</w:t>
      </w:r>
      <w:proofErr w:type="spellEnd"/>
      <w:r w:rsidRPr="00B14861">
        <w:rPr>
          <w:b w:val="0"/>
          <w:sz w:val="28"/>
          <w:szCs w:val="28"/>
        </w:rPr>
        <w:t xml:space="preserve"> сельсовет»  </w:t>
      </w:r>
      <w:proofErr w:type="spellStart"/>
      <w:r w:rsidRPr="00B14861">
        <w:rPr>
          <w:b w:val="0"/>
          <w:sz w:val="28"/>
          <w:szCs w:val="28"/>
        </w:rPr>
        <w:t>Глушковского</w:t>
      </w:r>
      <w:proofErr w:type="spellEnd"/>
      <w:r w:rsidRPr="00B14861">
        <w:rPr>
          <w:b w:val="0"/>
          <w:sz w:val="28"/>
          <w:szCs w:val="28"/>
        </w:rPr>
        <w:t xml:space="preserve"> района)</w:t>
      </w:r>
    </w:p>
    <w:p w:rsidR="00B14861" w:rsidRPr="00B14861" w:rsidRDefault="00B14861" w:rsidP="00B148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14861" w:rsidRPr="00B14861" w:rsidRDefault="00B14861" w:rsidP="00B148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4861">
        <w:rPr>
          <w:rFonts w:ascii="Times New Roman" w:hAnsi="Times New Roman" w:cs="Times New Roman"/>
          <w:sz w:val="28"/>
          <w:szCs w:val="28"/>
        </w:rPr>
        <w:t xml:space="preserve">              В соответствии со статьями 217 и 219.1 Бюджетного Кодекса Российской Федерации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B148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4861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14861">
        <w:rPr>
          <w:rFonts w:ascii="Times New Roman" w:hAnsi="Times New Roman" w:cs="Times New Roman"/>
          <w:sz w:val="28"/>
          <w:szCs w:val="28"/>
        </w:rPr>
        <w:t xml:space="preserve"> района   ПОСТАНОВЛЯЕТ:</w:t>
      </w:r>
    </w:p>
    <w:p w:rsidR="00B14861" w:rsidRPr="00B14861" w:rsidRDefault="00B14861" w:rsidP="00B14861">
      <w:pPr>
        <w:pStyle w:val="ConsPlusTitle"/>
        <w:widowControl/>
        <w:ind w:left="360"/>
        <w:jc w:val="both"/>
        <w:rPr>
          <w:b w:val="0"/>
          <w:sz w:val="28"/>
          <w:szCs w:val="28"/>
        </w:rPr>
      </w:pPr>
      <w:r w:rsidRPr="00B14861">
        <w:rPr>
          <w:b w:val="0"/>
          <w:sz w:val="28"/>
          <w:szCs w:val="28"/>
        </w:rPr>
        <w:t xml:space="preserve">     1.Утвердить Порядок составления и ведения сводной бюджетной росписи бюджета муниципального образования  «</w:t>
      </w:r>
      <w:proofErr w:type="spellStart"/>
      <w:r>
        <w:rPr>
          <w:b w:val="0"/>
          <w:sz w:val="28"/>
          <w:szCs w:val="28"/>
        </w:rPr>
        <w:t>Званновский</w:t>
      </w:r>
      <w:proofErr w:type="spellEnd"/>
      <w:r w:rsidRPr="00B14861">
        <w:rPr>
          <w:b w:val="0"/>
          <w:sz w:val="28"/>
          <w:szCs w:val="28"/>
        </w:rPr>
        <w:t xml:space="preserve"> сельсовет»  </w:t>
      </w:r>
      <w:proofErr w:type="spellStart"/>
      <w:r w:rsidRPr="00B14861">
        <w:rPr>
          <w:b w:val="0"/>
          <w:sz w:val="28"/>
          <w:szCs w:val="28"/>
        </w:rPr>
        <w:t>Глушковского</w:t>
      </w:r>
      <w:proofErr w:type="spellEnd"/>
      <w:r w:rsidRPr="00B14861">
        <w:rPr>
          <w:b w:val="0"/>
          <w:sz w:val="28"/>
          <w:szCs w:val="28"/>
        </w:rPr>
        <w:t xml:space="preserve"> района и  бюджетных росписей главных распорядителей средств бюджета муниципального образования  «</w:t>
      </w:r>
      <w:proofErr w:type="spellStart"/>
      <w:r>
        <w:rPr>
          <w:b w:val="0"/>
          <w:sz w:val="28"/>
          <w:szCs w:val="28"/>
        </w:rPr>
        <w:t>Званновский</w:t>
      </w:r>
      <w:proofErr w:type="spellEnd"/>
      <w:r w:rsidRPr="00B14861">
        <w:rPr>
          <w:b w:val="0"/>
          <w:sz w:val="28"/>
          <w:szCs w:val="28"/>
        </w:rPr>
        <w:t xml:space="preserve"> сельсовет»  </w:t>
      </w:r>
      <w:proofErr w:type="spellStart"/>
      <w:r w:rsidRPr="00B14861">
        <w:rPr>
          <w:b w:val="0"/>
          <w:sz w:val="28"/>
          <w:szCs w:val="28"/>
        </w:rPr>
        <w:t>Глушковского</w:t>
      </w:r>
      <w:proofErr w:type="spellEnd"/>
      <w:r w:rsidRPr="00B14861">
        <w:rPr>
          <w:b w:val="0"/>
          <w:sz w:val="28"/>
          <w:szCs w:val="28"/>
        </w:rPr>
        <w:t xml:space="preserve"> района (главных администраторов источников финансирования дефицита бюджета муниципального образования  «</w:t>
      </w:r>
      <w:proofErr w:type="spellStart"/>
      <w:r>
        <w:rPr>
          <w:b w:val="0"/>
          <w:sz w:val="28"/>
          <w:szCs w:val="28"/>
        </w:rPr>
        <w:t>Званновский</w:t>
      </w:r>
      <w:proofErr w:type="spellEnd"/>
      <w:r w:rsidRPr="00B14861">
        <w:rPr>
          <w:b w:val="0"/>
          <w:sz w:val="28"/>
          <w:szCs w:val="28"/>
        </w:rPr>
        <w:t xml:space="preserve"> сельсовет»  </w:t>
      </w:r>
      <w:proofErr w:type="spellStart"/>
      <w:r w:rsidRPr="00B14861">
        <w:rPr>
          <w:b w:val="0"/>
          <w:sz w:val="28"/>
          <w:szCs w:val="28"/>
        </w:rPr>
        <w:t>Глушковского</w:t>
      </w:r>
      <w:proofErr w:type="spellEnd"/>
      <w:r w:rsidRPr="00B14861">
        <w:rPr>
          <w:b w:val="0"/>
          <w:sz w:val="28"/>
          <w:szCs w:val="28"/>
        </w:rPr>
        <w:t xml:space="preserve"> района), согласно приложению.</w:t>
      </w:r>
    </w:p>
    <w:p w:rsidR="00B14861" w:rsidRPr="00B14861" w:rsidRDefault="00B14861" w:rsidP="00B14861">
      <w:pPr>
        <w:pStyle w:val="ConsPlusTitle"/>
        <w:widowControl/>
        <w:ind w:left="360"/>
        <w:jc w:val="both"/>
        <w:rPr>
          <w:b w:val="0"/>
          <w:sz w:val="28"/>
          <w:szCs w:val="28"/>
        </w:rPr>
      </w:pPr>
      <w:r w:rsidRPr="00B14861">
        <w:rPr>
          <w:b w:val="0"/>
          <w:sz w:val="28"/>
          <w:szCs w:val="28"/>
        </w:rPr>
        <w:t xml:space="preserve">       2. Контроль за исполнением настоящего постановления возложить Начальника отдела –</w:t>
      </w:r>
      <w:r>
        <w:rPr>
          <w:b w:val="0"/>
          <w:sz w:val="28"/>
          <w:szCs w:val="28"/>
        </w:rPr>
        <w:t xml:space="preserve"> г</w:t>
      </w:r>
      <w:r w:rsidRPr="00B14861">
        <w:rPr>
          <w:b w:val="0"/>
          <w:sz w:val="28"/>
          <w:szCs w:val="28"/>
        </w:rPr>
        <w:t xml:space="preserve">лавного бухгалтера Администрации </w:t>
      </w:r>
      <w:proofErr w:type="spellStart"/>
      <w:r>
        <w:rPr>
          <w:b w:val="0"/>
          <w:sz w:val="28"/>
          <w:szCs w:val="28"/>
        </w:rPr>
        <w:t>Званновского</w:t>
      </w:r>
      <w:proofErr w:type="spellEnd"/>
      <w:r w:rsidRPr="00B14861">
        <w:rPr>
          <w:b w:val="0"/>
          <w:sz w:val="28"/>
          <w:szCs w:val="28"/>
        </w:rPr>
        <w:t xml:space="preserve"> сельсовета – </w:t>
      </w:r>
      <w:r>
        <w:rPr>
          <w:b w:val="0"/>
          <w:sz w:val="28"/>
          <w:szCs w:val="28"/>
        </w:rPr>
        <w:t>Карпенко Н.И.</w:t>
      </w:r>
    </w:p>
    <w:p w:rsidR="00B14861" w:rsidRPr="00B14861" w:rsidRDefault="00B14861" w:rsidP="00B14861">
      <w:pPr>
        <w:pStyle w:val="1"/>
        <w:ind w:left="360"/>
        <w:jc w:val="both"/>
        <w:rPr>
          <w:b w:val="0"/>
          <w:szCs w:val="28"/>
        </w:rPr>
      </w:pPr>
      <w:r w:rsidRPr="00B14861">
        <w:rPr>
          <w:b w:val="0"/>
          <w:szCs w:val="28"/>
        </w:rPr>
        <w:t xml:space="preserve">       3. Постановление вступает в силу  со дня подписания и применяется к правоотношениям, возникающим при составлении и ведении сводной бюджетной росписи бюджета муниципального образования  «</w:t>
      </w:r>
      <w:proofErr w:type="spellStart"/>
      <w:r>
        <w:rPr>
          <w:b w:val="0"/>
          <w:szCs w:val="28"/>
        </w:rPr>
        <w:t>Званновский</w:t>
      </w:r>
      <w:proofErr w:type="spellEnd"/>
      <w:r w:rsidRPr="00B14861">
        <w:rPr>
          <w:b w:val="0"/>
          <w:szCs w:val="28"/>
        </w:rPr>
        <w:t xml:space="preserve"> сельсовет»  </w:t>
      </w:r>
      <w:proofErr w:type="spellStart"/>
      <w:r w:rsidRPr="00B14861">
        <w:rPr>
          <w:b w:val="0"/>
          <w:szCs w:val="28"/>
        </w:rPr>
        <w:t>Глушковского</w:t>
      </w:r>
      <w:proofErr w:type="spellEnd"/>
      <w:r w:rsidRPr="00B14861">
        <w:rPr>
          <w:b w:val="0"/>
          <w:szCs w:val="28"/>
        </w:rPr>
        <w:t xml:space="preserve"> района и бюджетных росписей главных распорядителей средств бюджета муниципального образования  «</w:t>
      </w:r>
      <w:proofErr w:type="spellStart"/>
      <w:r>
        <w:rPr>
          <w:b w:val="0"/>
          <w:szCs w:val="28"/>
        </w:rPr>
        <w:t>Званновский</w:t>
      </w:r>
      <w:proofErr w:type="spellEnd"/>
      <w:r w:rsidRPr="00B14861">
        <w:rPr>
          <w:b w:val="0"/>
          <w:szCs w:val="28"/>
        </w:rPr>
        <w:t xml:space="preserve"> сельсовет»  </w:t>
      </w:r>
      <w:proofErr w:type="spellStart"/>
      <w:r w:rsidRPr="00B14861">
        <w:rPr>
          <w:b w:val="0"/>
          <w:szCs w:val="28"/>
        </w:rPr>
        <w:t>Глушковского</w:t>
      </w:r>
      <w:proofErr w:type="spellEnd"/>
      <w:r w:rsidRPr="00B14861">
        <w:rPr>
          <w:b w:val="0"/>
          <w:szCs w:val="28"/>
        </w:rPr>
        <w:t xml:space="preserve"> района (главных администраторов источников финансирования дефицита  бюджета муниципального образования  «</w:t>
      </w:r>
      <w:proofErr w:type="spellStart"/>
      <w:r>
        <w:rPr>
          <w:b w:val="0"/>
          <w:szCs w:val="28"/>
        </w:rPr>
        <w:t>Званновский</w:t>
      </w:r>
      <w:proofErr w:type="spellEnd"/>
      <w:r w:rsidRPr="00B14861">
        <w:rPr>
          <w:b w:val="0"/>
          <w:szCs w:val="28"/>
        </w:rPr>
        <w:t xml:space="preserve"> сельсовет»  </w:t>
      </w:r>
      <w:proofErr w:type="spellStart"/>
      <w:r w:rsidRPr="00B14861">
        <w:rPr>
          <w:b w:val="0"/>
          <w:szCs w:val="28"/>
        </w:rPr>
        <w:t>Глушковского</w:t>
      </w:r>
      <w:proofErr w:type="spellEnd"/>
      <w:r w:rsidRPr="00B14861">
        <w:rPr>
          <w:b w:val="0"/>
          <w:szCs w:val="28"/>
        </w:rPr>
        <w:t xml:space="preserve"> района) на очередной финансовый  год и плановый период, начиная с 2020 года.</w:t>
      </w:r>
    </w:p>
    <w:p w:rsidR="00B14861" w:rsidRDefault="00B14861" w:rsidP="00B14861">
      <w:pPr>
        <w:pStyle w:val="ConsPlusTitle"/>
        <w:widowControl/>
        <w:ind w:left="360"/>
        <w:jc w:val="both"/>
        <w:rPr>
          <w:b w:val="0"/>
          <w:sz w:val="28"/>
          <w:szCs w:val="28"/>
        </w:rPr>
      </w:pPr>
    </w:p>
    <w:p w:rsidR="00B14861" w:rsidRPr="00B14861" w:rsidRDefault="00B14861" w:rsidP="00B14861">
      <w:pPr>
        <w:pStyle w:val="ConsPlusTitle"/>
        <w:widowControl/>
        <w:ind w:left="360"/>
        <w:jc w:val="both"/>
        <w:rPr>
          <w:b w:val="0"/>
          <w:sz w:val="28"/>
          <w:szCs w:val="28"/>
        </w:rPr>
      </w:pPr>
    </w:p>
    <w:p w:rsidR="00B14861" w:rsidRPr="00B14861" w:rsidRDefault="00B14861" w:rsidP="00B1486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4861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B14861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B14861" w:rsidRPr="00B14861" w:rsidRDefault="00B14861" w:rsidP="00B1486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4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861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1486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С.</w:t>
      </w:r>
      <w:r>
        <w:rPr>
          <w:rFonts w:ascii="Times New Roman" w:hAnsi="Times New Roman" w:cs="Times New Roman"/>
          <w:sz w:val="28"/>
          <w:szCs w:val="28"/>
        </w:rPr>
        <w:t>А.Кочергина</w:t>
      </w:r>
    </w:p>
    <w:p w:rsidR="00B14861" w:rsidRPr="00B14861" w:rsidRDefault="00B14861" w:rsidP="00B1486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3E78" w:rsidRPr="003F0EE3" w:rsidRDefault="003F3E78" w:rsidP="003F0EE3">
      <w:pPr>
        <w:spacing w:after="0"/>
        <w:jc w:val="right"/>
        <w:rPr>
          <w:rFonts w:ascii="Times New Roman" w:hAnsi="Times New Roman" w:cs="Times New Roman"/>
        </w:rPr>
      </w:pPr>
      <w:r w:rsidRPr="003F0EE3">
        <w:rPr>
          <w:rFonts w:ascii="Times New Roman" w:hAnsi="Times New Roman" w:cs="Times New Roman"/>
        </w:rPr>
        <w:lastRenderedPageBreak/>
        <w:t>УТВЕРЖДЕН</w:t>
      </w:r>
    </w:p>
    <w:p w:rsidR="003F3E78" w:rsidRPr="003F0EE3" w:rsidRDefault="003F3E78" w:rsidP="003F0EE3">
      <w:pPr>
        <w:spacing w:after="0"/>
        <w:ind w:left="-181"/>
        <w:jc w:val="right"/>
        <w:rPr>
          <w:rFonts w:ascii="Times New Roman" w:hAnsi="Times New Roman" w:cs="Times New Roman"/>
        </w:rPr>
      </w:pPr>
      <w:r w:rsidRPr="003F0EE3">
        <w:rPr>
          <w:rFonts w:ascii="Times New Roman" w:hAnsi="Times New Roman" w:cs="Times New Roman"/>
        </w:rPr>
        <w:t xml:space="preserve">Постановлением  Администрации  </w:t>
      </w:r>
    </w:p>
    <w:p w:rsidR="003F3E78" w:rsidRPr="003F0EE3" w:rsidRDefault="003F0EE3" w:rsidP="003F0EE3">
      <w:pPr>
        <w:spacing w:after="0"/>
        <w:ind w:left="-181"/>
        <w:jc w:val="right"/>
        <w:rPr>
          <w:rFonts w:ascii="Times New Roman" w:hAnsi="Times New Roman" w:cs="Times New Roman"/>
        </w:rPr>
      </w:pPr>
      <w:proofErr w:type="spellStart"/>
      <w:r w:rsidRPr="003F0EE3">
        <w:rPr>
          <w:rFonts w:ascii="Times New Roman" w:hAnsi="Times New Roman" w:cs="Times New Roman"/>
        </w:rPr>
        <w:t>Званновского</w:t>
      </w:r>
      <w:proofErr w:type="spellEnd"/>
      <w:r w:rsidR="003F3E78" w:rsidRPr="003F0EE3">
        <w:rPr>
          <w:rFonts w:ascii="Times New Roman" w:hAnsi="Times New Roman" w:cs="Times New Roman"/>
        </w:rPr>
        <w:t xml:space="preserve"> сельсовета</w:t>
      </w:r>
    </w:p>
    <w:p w:rsidR="003F3E78" w:rsidRPr="003F0EE3" w:rsidRDefault="003F3E78" w:rsidP="003F0EE3">
      <w:pPr>
        <w:spacing w:after="0"/>
        <w:ind w:left="-181"/>
        <w:jc w:val="right"/>
        <w:rPr>
          <w:rFonts w:ascii="Times New Roman" w:hAnsi="Times New Roman" w:cs="Times New Roman"/>
        </w:rPr>
      </w:pPr>
      <w:proofErr w:type="spellStart"/>
      <w:r w:rsidRPr="003F0EE3">
        <w:rPr>
          <w:rFonts w:ascii="Times New Roman" w:hAnsi="Times New Roman" w:cs="Times New Roman"/>
        </w:rPr>
        <w:t>Глушковского</w:t>
      </w:r>
      <w:proofErr w:type="spellEnd"/>
      <w:r w:rsidRPr="003F0EE3">
        <w:rPr>
          <w:rFonts w:ascii="Times New Roman" w:hAnsi="Times New Roman" w:cs="Times New Roman"/>
        </w:rPr>
        <w:t xml:space="preserve"> района  </w:t>
      </w:r>
    </w:p>
    <w:p w:rsidR="003F3E78" w:rsidRPr="003F0EE3" w:rsidRDefault="003F0EE3" w:rsidP="003F0EE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  18  » февраля 2020 г. № 22</w:t>
      </w:r>
    </w:p>
    <w:p w:rsidR="003F3E78" w:rsidRDefault="003F3E78" w:rsidP="003F0EE3">
      <w:pPr>
        <w:spacing w:after="0"/>
        <w:jc w:val="center"/>
      </w:pPr>
    </w:p>
    <w:p w:rsidR="00AC54BF" w:rsidRDefault="00B14861" w:rsidP="00AC54B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</w:t>
      </w:r>
      <w:r>
        <w:rPr>
          <w:sz w:val="28"/>
          <w:szCs w:val="28"/>
        </w:rPr>
        <w:t xml:space="preserve">            </w:t>
      </w:r>
    </w:p>
    <w:p w:rsidR="00AC54BF" w:rsidRDefault="00AC54BF" w:rsidP="00AC54B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Р Я Д О К</w:t>
      </w:r>
    </w:p>
    <w:p w:rsidR="00AC54BF" w:rsidRDefault="00AC54BF" w:rsidP="00AC54B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составления и ведения сводной бюджетной росписи бюджета</w:t>
      </w:r>
    </w:p>
    <w:p w:rsidR="00AC54BF" w:rsidRDefault="00AC54BF" w:rsidP="00AC54B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 бюджетных росписей главных распорядителей средств бюджета муниципального образования «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(главных администраторов источников финансирования дефицита  бюджета  муниципального образования «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района)</w:t>
      </w:r>
    </w:p>
    <w:p w:rsidR="00AC54BF" w:rsidRDefault="00AC54BF" w:rsidP="00AC54BF">
      <w:pPr>
        <w:pStyle w:val="Con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AC54BF" w:rsidRDefault="00AC54BF" w:rsidP="00AC54BF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Настоящий Порядок составления и ведения сводной бюджетной росписи бюджета муниципального образования «</w:t>
      </w:r>
      <w:proofErr w:type="spellStart"/>
      <w:r w:rsidR="003F0EE3">
        <w:rPr>
          <w:rFonts w:ascii="Times New Roman" w:hAnsi="Times New Roman" w:cs="Times New Roman"/>
          <w:b w:val="0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бюджетных росписей главных распорядителей средств бюджета муниципального образования «</w:t>
      </w:r>
      <w:proofErr w:type="spellStart"/>
      <w:r w:rsidR="003F0EE3">
        <w:rPr>
          <w:rFonts w:ascii="Times New Roman" w:hAnsi="Times New Roman" w:cs="Times New Roman"/>
          <w:b w:val="0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(главных  администраторов источников финансирования дефицита              бюджета  муниципального образования «</w:t>
      </w:r>
      <w:proofErr w:type="spellStart"/>
      <w:r w:rsidR="003F0EE3">
        <w:rPr>
          <w:rFonts w:ascii="Times New Roman" w:hAnsi="Times New Roman" w:cs="Times New Roman"/>
          <w:b w:val="0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района)</w:t>
      </w:r>
    </w:p>
    <w:p w:rsidR="00AC54BF" w:rsidRDefault="00AC54BF" w:rsidP="00AC54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(далее – Порядок)  разработан в соответствии со статьями 217 и 219.1  Бюджетного кодекса Российской Федерации и решением  Собрания  депутатов 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бюджете муниципального образования «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(далее – решение о бюджете) в целях организации исполнения   бюджета по расходам и источникам финансирования дефицита бюджета и определяет правила составления и ведения сводной бюджетной росписи  бюджета муниципального образования «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и бюджетных росписей главных распорядителей средств  бюджета (главных администраторов источников финансирования дефицита бюджета).</w:t>
      </w:r>
    </w:p>
    <w:p w:rsidR="00AC54BF" w:rsidRDefault="00AC54BF" w:rsidP="00AC54B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4BF" w:rsidRDefault="00AC54BF" w:rsidP="00AC54B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Состав сводной бюджетной росписи,</w:t>
      </w:r>
    </w:p>
    <w:p w:rsidR="00AC54BF" w:rsidRDefault="00AC54BF" w:rsidP="00AC54B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ее составления и утверждения</w:t>
      </w: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Сводная бюджетная роспись бюджета муниципального образования «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(далее - сводная бюджетная            роспись)  составляется финансовым отделом  Администрации 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форме согласно Приложению № 1 к настоящему Порядку  и   включает в себя:</w:t>
      </w:r>
    </w:p>
    <w:p w:rsidR="00AC54BF" w:rsidRDefault="00AC54BF" w:rsidP="00AC54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бюджетные ассигнования по расходам  районного бюджета на очередной  финансовый год и на плановый период в соответствии с ведомственной структурой  расходов бюджета муниципального образования «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главным  распорядителям бюджетных средств,  разделам, подразделам, целевым статьям (муниципальным программам 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направлениям деятельности),  группам, подгруппам и элементам  видов расходов, дополнительным кодам (типу средств);  </w:t>
      </w:r>
      <w:proofErr w:type="gramEnd"/>
    </w:p>
    <w:p w:rsidR="00AC54BF" w:rsidRDefault="00AC54BF" w:rsidP="00AC54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бюджетные ассигнования по источникам  финансирования дефицита  районного бюджета, утвержденным  Решением о бюджете на очередной финансовый год и плановый период в разрезе кодов классификации источников  финансирования дефицитов бюджетов Российской Федерации.</w:t>
      </w: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Сводная бюджетная роспись утверждается Главой 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в срок не позднее 15 рабочих дней со  дня  принятия Решения о бюджете на очередной финансовый год и плановый период. </w:t>
      </w: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Утвержденные  показатели сводной росписи  в связи с принятием Решения  о бюджете на  очередной финансовый год и плановый период  доводятся до главных распорядителей  бюджетных средств  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AC54BF" w:rsidRDefault="00AC54BF" w:rsidP="00AC5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Внесение изменений в утвержденные показатели сводной росписи в связи с принятием Решения о внесении изменений в бюджет осуществляется в течение десяти рабочих дней с даты вступления в силу названного решения и  оформляется по форме согласно приложению N 2 к настоящему Порядку.</w:t>
      </w: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Утвержденные показатели сводной бюджетной росписи с учетом изменений, внесенных в соответствии с пунктом 2 настоящего Порядка,  должны  соответствовать решению о бюджете муниципального образования «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C54BF" w:rsidRDefault="00AC54BF" w:rsidP="00AC5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сводной росписи текущего финансового года и планового периода, утвержденные до принятия Решения о бюджете на очередной финансовый год и плановый период,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на плановый период.</w:t>
      </w:r>
    </w:p>
    <w:p w:rsidR="00AC54BF" w:rsidRDefault="00AC54BF" w:rsidP="00AC54B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54BF" w:rsidRDefault="00AC54BF" w:rsidP="00AC54B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течение  десяти  дней со дня утверждения бюджета на очередной  финансовый год  и плановый период  до главных распорядителей бюджетных средств  районного  бюджета доводятся предельные объемы финансирования сопроводительным письмом в виде выписки из ведомственной структуры расходов районного бюджета.</w:t>
      </w:r>
    </w:p>
    <w:p w:rsidR="00AC54BF" w:rsidRDefault="00AC54BF" w:rsidP="00AC54B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54BF" w:rsidRDefault="00AC54BF" w:rsidP="00AC54B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ассигнования  по расходам бюджета  формируется на основании Предложений главных распорядителей бюджетных средств, включающих в себя разделы, подразделы, целевые статьи (муниципальные программы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 деятельности),  группы, подгруппы и элементы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дополнительные коды (тип средств).</w:t>
      </w:r>
    </w:p>
    <w:p w:rsidR="00AC54BF" w:rsidRDefault="00AC54BF" w:rsidP="00AC54B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ассигнования по источникам  финансирования дефицита местного бюджета  формируются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финансовым отделом Администрации </w:t>
      </w:r>
      <w:proofErr w:type="spellStart"/>
      <w:r w:rsidR="003F0EE3">
        <w:rPr>
          <w:rFonts w:ascii="Times New Roman" w:hAnsi="Times New Roman" w:cs="Times New Roman"/>
          <w:color w:val="000000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в разрезе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кодов  источников финансирования  дефицита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C54BF" w:rsidRDefault="00AC54BF" w:rsidP="00AC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Формирование  Предложений главными распорядителями бюджетных средств в сводную бюджетную роспись осуществляется  по форме согласно приложению N 4 к настоящему Порядку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направляется в управление финансовой политики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в электронном виде и на бумажном носителе за подписью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и  главного бухгалтера (уполномоченного лица) главного распорядителя бюджетных средств.</w:t>
      </w:r>
    </w:p>
    <w:p w:rsidR="00AC54BF" w:rsidRDefault="00AC54BF" w:rsidP="00AC54B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4BF" w:rsidRDefault="00AC54BF" w:rsidP="00AC54B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Лимиты бюджетных обязательств</w:t>
      </w:r>
    </w:p>
    <w:p w:rsidR="00AC54BF" w:rsidRDefault="00AC54BF" w:rsidP="00AC54B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 по главным распорядителям средств   бюджета (далее – главные распорядители) утверждаются в целом  на год по разделам, подразделам, целевым статьям (муниципальным программам 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направлениям деятельности), группам, подгруппам и элементам видов расходов классификации расходов  бюджета, дополнительным кодам (типу средств) в течение двух рабочих дней со дня утверждения сводной росписи.</w:t>
      </w:r>
      <w:proofErr w:type="gramEnd"/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сводной росписи в связи с принятием решения  о бюджете на основании </w:t>
      </w:r>
      <w:hyperlink r:id="rId4" w:anchor="P104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Предложений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главных распорядителей по форме согласно приложению N 4 к настоящему Порядку.</w:t>
      </w:r>
    </w:p>
    <w:p w:rsidR="00AC54BF" w:rsidRDefault="00AC54BF" w:rsidP="00AC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изменений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 утвержденные лимиты бюджетных обязательств в связи с принятием  Решения  о внесении изменений в бюджет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осуществляется в течение десяти рабочих дней с даты вступления в силу названного решения  и оформляется по форме согласно приложению N 2 к настоящему Порядку.</w:t>
      </w:r>
    </w:p>
    <w:p w:rsidR="00AC54BF" w:rsidRDefault="00AC54BF" w:rsidP="00AC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54BF" w:rsidRDefault="00AC54BF" w:rsidP="00AC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 Отзыв утвержденных лимитов бюджетных обязательств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плановый период в связи с принятием  Решения о бюджете на очередной финансовый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плановый период осуществляется по решению Главы 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оформленному </w:t>
      </w:r>
      <w:hyperlink r:id="rId5" w:anchor="P61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Справкой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2.1 к настоящему Порядку</w:t>
      </w: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Изменение утвержденных лимитов бюджетных обязательств на очередной финансовый год и на первый год планового периода в связи с принятием Решения о бюджете оформляется по форме согласно приложению N 2.2 к настоящему Порядку.</w:t>
      </w: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лимитов бюджетных обязательств на очередной финансовый год и на плановый период в связи с принятием Решения о бюджете осуществляется согласно приложению № 3 к настоящему Порядку.</w:t>
      </w: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Лимиты бюджетных обязательств формируются на основании Предложений главных распорядителей, включающих в себя разделы, подразделы, целевые статьи (муниципальные программы 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 деятельности), группы, подгруппы и элементы видов расходов классификации расходов  бюджета, дополнительные коды (типы средств).</w:t>
      </w:r>
    </w:p>
    <w:p w:rsidR="00AC54BF" w:rsidRDefault="00AC54BF" w:rsidP="00AC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предложений главных распорядителей в лимиты бюджетных обязательств (далее - Предложения в лимиты бюджетных обязательств)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обеспечение.</w:t>
      </w:r>
    </w:p>
    <w:p w:rsidR="00AC54BF" w:rsidRDefault="00AD4EE7" w:rsidP="00AC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anchor="P660" w:history="1">
        <w:r w:rsidR="00AC54BF">
          <w:rPr>
            <w:rStyle w:val="a8"/>
            <w:rFonts w:ascii="Times New Roman" w:hAnsi="Times New Roman" w:cs="Times New Roman"/>
            <w:sz w:val="24"/>
            <w:szCs w:val="24"/>
          </w:rPr>
          <w:t>Предложения</w:t>
        </w:r>
      </w:hyperlink>
      <w:r w:rsidR="00AC54BF">
        <w:rPr>
          <w:rFonts w:ascii="Times New Roman" w:hAnsi="Times New Roman" w:cs="Times New Roman"/>
          <w:sz w:val="24"/>
          <w:szCs w:val="24"/>
        </w:rPr>
        <w:t xml:space="preserve"> в лимиты бюджетных обязательств направляются в финансовый отдел Администрации 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="00AC54B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C54B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AC54BF">
        <w:rPr>
          <w:rFonts w:ascii="Times New Roman" w:hAnsi="Times New Roman" w:cs="Times New Roman"/>
          <w:sz w:val="24"/>
          <w:szCs w:val="24"/>
        </w:rPr>
        <w:t xml:space="preserve"> района  по форме согласно приложению N 4 к настоящему Порядку.</w:t>
      </w:r>
    </w:p>
    <w:p w:rsidR="00AC54BF" w:rsidRDefault="00AC54BF" w:rsidP="00AC54B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Лимиты бюджетных обязательств по источникам финансирования дефицита бюджета не формируются.</w:t>
      </w:r>
    </w:p>
    <w:p w:rsidR="00AC54BF" w:rsidRDefault="00AC54BF" w:rsidP="00AC54B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 формируются в пределах бюджетных ассигнований, установленных сводной бюджетной росписью,  в электронном виде и на бумажном носителе, и утверждаются Главой 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 </w:t>
      </w:r>
    </w:p>
    <w:p w:rsidR="00AC54BF" w:rsidRDefault="00AC54BF" w:rsidP="00AC54B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4BF" w:rsidRDefault="00AC54BF" w:rsidP="00AC54B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Доведение показателей сводной росписи </w:t>
      </w:r>
    </w:p>
    <w:p w:rsidR="00AC54BF" w:rsidRDefault="00AC54BF" w:rsidP="00AC54B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лимитов бюджетных обязательств до главных распорядителей </w:t>
      </w:r>
    </w:p>
    <w:p w:rsidR="00AC54BF" w:rsidRDefault="00AC54BF" w:rsidP="00AC54B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бюджетных средств</w:t>
      </w:r>
    </w:p>
    <w:p w:rsidR="00AC54BF" w:rsidRDefault="00AC54BF" w:rsidP="00AC54BF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54BF" w:rsidRDefault="00AC54BF" w:rsidP="00AC54B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Финансовый отдел Администрации 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в течение двух рабочих дней со дня утверждения (изменения) сводной бюджетной росписи местного бюджета  и лимитов бюджетных обязательств  доводят до главных распорядителей: </w:t>
      </w:r>
    </w:p>
    <w:p w:rsidR="00AC54BF" w:rsidRDefault="00AC54BF" w:rsidP="00AC54B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показатели (изменения) сводной бюджетной росписи районного бюджета по расходам на очередной финансовый год и плановый период  по соответствующему главному распорядителю по форме «Уведомление о бюджетных ассигнованиях (изменении бюджетных ассигнований) по расходам», согласно приложению  №  5 к настоящему Порядку; </w:t>
      </w: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лимиты бюджетных обязательств по расходам на очередной (текущий) финансовый год и на плановый период (изменения/отзыв) по формам  «Уведомление о лимитах бюджетных обязательств (изменении лимитов бюджетных обязательств) по расходам», и  «Уведомление об отзыве лимитах бюджетных обязательств по расходам на плановый период » согласно приложениям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 6.1  к настоящему Порядку.</w:t>
      </w: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54BF" w:rsidRDefault="00AC54BF" w:rsidP="00AC54B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Ведение сводной росписи и</w:t>
      </w:r>
    </w:p>
    <w:p w:rsidR="00AC54BF" w:rsidRDefault="00AC54BF" w:rsidP="00AC54B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изменение лимитов бюджетных обязательств</w:t>
      </w: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Ведение сводной бюджетной росписи и изменение лимитов бюджетных обязательств осуществляет  финансовым отделом   Администрации 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посредством внесения изменений в показатели сводной бюджетной росписи и лимиты бюджетных обязательств.</w:t>
      </w: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сводной бюджетной росписи и лимитов бюджетных обязательств осуществляется по Предложениям главных распорядителей бюджетных средств, сформированным согласно пунктам  4,5,7 настоящего Порядка.</w:t>
      </w:r>
    </w:p>
    <w:p w:rsidR="00AC54BF" w:rsidRDefault="00AC54BF" w:rsidP="00AC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54BF" w:rsidRDefault="00AC54BF" w:rsidP="00AC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бюджетную роспись и (или) лимиты бюджетных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 осуществляется по основаниям, установленным </w:t>
      </w:r>
      <w:hyperlink r:id="rId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статьями 217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232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дополнительным основаниям, установленным в Решении о бюджете муниципального образования «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а также в случаях, не приводящих к изменениям показателей, утвержденных  решением о бюджете.</w:t>
      </w:r>
      <w:proofErr w:type="gramEnd"/>
    </w:p>
    <w:p w:rsidR="00AC54BF" w:rsidRDefault="00AC54BF" w:rsidP="00AC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Главные распорядители бюджетных средств заблаговременно письменно (на имя Главы 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района)  направляют в  финансовый отдел Администрации </w:t>
      </w:r>
      <w:proofErr w:type="spellStart"/>
      <w:r w:rsidR="003F0EE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  о предполагаемых   изменениях в сводную бюджетную роспись и (или) лимиты бюджетных обязательств в электронном виде и на бумажном носителе.</w:t>
      </w:r>
    </w:p>
    <w:p w:rsidR="00AC54BF" w:rsidRDefault="00AC54BF" w:rsidP="00AC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Предложениям прилагается обращение главного распорядителя средств районного  бюджета с указанием оснований предлагаемых изменений по расходам в разрезе кодов бюджетной классификации, экономически обоснованных причин и расчетов, а также письменное обязательство о недопущении образования кредиторской задолженности по уменьшаемым статьям расходов.</w:t>
      </w:r>
    </w:p>
    <w:p w:rsidR="00AC54BF" w:rsidRDefault="00AC54BF" w:rsidP="00AC54B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Представленное главным распорядителем бюджетных средств обращение с предложениями о предлагаемых изменениях сводной бюджетной росписи  направляется  в финансовый отдел Администрации </w:t>
      </w:r>
      <w:proofErr w:type="spellStart"/>
      <w:r w:rsidR="003F0EE3">
        <w:t>Званновского</w:t>
      </w:r>
      <w:proofErr w:type="spellEnd"/>
      <w:r>
        <w:t xml:space="preserve"> сельсовета с полным пакетом документов на внесение изменений в сводную роспись и лимиты бюджетных обязательств. Финансовый отдел Администрации </w:t>
      </w:r>
      <w:proofErr w:type="spellStart"/>
      <w:r w:rsidR="003F0EE3">
        <w:t>Званновского</w:t>
      </w:r>
      <w:proofErr w:type="spellEnd"/>
      <w:r>
        <w:t xml:space="preserve"> сельсовета осуществляет контроль на соответствие вносимых изменений бюджетному законодательству Российской Федерации, Решению о бюджете, показателям сводной росписи, лимитам бюджетных обязательств и принимает решение об их утверждении или отклонении.</w:t>
      </w: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согласия на внесение изменений  управление финансовой, экономической политики готовит   уведомления по формам согласно приложениям №№  5,6.</w:t>
      </w: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уведомления готовятся в двух экземплярах. На основании подписанного уведомления вносятся изменения в сводную бюджетную роспись и, соответственно, в лимиты бюджетных обязательств.</w:t>
      </w:r>
    </w:p>
    <w:p w:rsidR="00AC54BF" w:rsidRDefault="00AC54BF" w:rsidP="00AC54BF">
      <w:pPr>
        <w:pStyle w:val="a4"/>
        <w:spacing w:after="0"/>
        <w:ind w:firstLine="709"/>
        <w:jc w:val="both"/>
        <w:rPr>
          <w:snapToGrid w:val="0"/>
        </w:rPr>
      </w:pPr>
      <w:r>
        <w:rPr>
          <w:snapToGrid w:val="0"/>
        </w:rPr>
        <w:t>После внесения изменений в сводную бюджетную роспись и лимиты бюджетных обязательств один экземпляр уведомления управление финансовой политики  направляет главному распорядителю бюджетных средств  на бумажном носителе, второй экземпляр хранится в управлении финансовой политики.</w:t>
      </w:r>
    </w:p>
    <w:p w:rsidR="00AC54BF" w:rsidRDefault="00AC54BF" w:rsidP="00AC54BF">
      <w:pPr>
        <w:pStyle w:val="a4"/>
        <w:spacing w:after="0"/>
        <w:ind w:firstLine="709"/>
        <w:jc w:val="both"/>
        <w:rPr>
          <w:snapToGrid w:val="0"/>
        </w:rPr>
      </w:pPr>
      <w:r>
        <w:rPr>
          <w:snapToGrid w:val="0"/>
        </w:rPr>
        <w:t>Финансовый отдел может принять решение об отклонении Предложений главного распорядителя бюджетных средств о внесении изменений в сводную бюджетную роспись и лимиты бюджетных обязательств. Причинами отклонения могут быть:</w:t>
      </w:r>
    </w:p>
    <w:p w:rsidR="00AC54BF" w:rsidRDefault="00AC54BF" w:rsidP="00AC54BF">
      <w:pPr>
        <w:pStyle w:val="a4"/>
        <w:spacing w:after="0"/>
        <w:ind w:firstLine="709"/>
        <w:jc w:val="both"/>
        <w:rPr>
          <w:snapToGrid w:val="0"/>
        </w:rPr>
      </w:pPr>
      <w:r>
        <w:rPr>
          <w:snapToGrid w:val="0"/>
        </w:rPr>
        <w:t>- непредставление (представление не в полном объеме) пакета документов, в том числе отсутствие обоснований для внесения изменений и отсутствие (представление не в полном объеме) экономических расчетов;</w:t>
      </w:r>
    </w:p>
    <w:p w:rsidR="00AC54BF" w:rsidRDefault="00AC54BF" w:rsidP="00AC54BF">
      <w:pPr>
        <w:pStyle w:val="a4"/>
        <w:spacing w:after="0"/>
        <w:ind w:firstLine="709"/>
        <w:jc w:val="both"/>
        <w:rPr>
          <w:snapToGrid w:val="0"/>
        </w:rPr>
      </w:pPr>
      <w:r>
        <w:rPr>
          <w:snapToGrid w:val="0"/>
        </w:rPr>
        <w:t>- неверное заполнение документов;</w:t>
      </w:r>
    </w:p>
    <w:p w:rsidR="00AC54BF" w:rsidRDefault="00AC54BF" w:rsidP="00AC54BF">
      <w:pPr>
        <w:pStyle w:val="a4"/>
        <w:spacing w:after="0"/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proofErr w:type="spellStart"/>
      <w:r>
        <w:rPr>
          <w:snapToGrid w:val="0"/>
        </w:rPr>
        <w:t>непрохождение</w:t>
      </w:r>
      <w:proofErr w:type="spellEnd"/>
      <w:r>
        <w:rPr>
          <w:snapToGrid w:val="0"/>
        </w:rPr>
        <w:t xml:space="preserve"> контроля;</w:t>
      </w:r>
    </w:p>
    <w:p w:rsidR="00AC54BF" w:rsidRDefault="00AC54BF" w:rsidP="00AC54BF">
      <w:pPr>
        <w:pStyle w:val="a4"/>
        <w:spacing w:after="0"/>
        <w:ind w:firstLine="709"/>
        <w:jc w:val="both"/>
        <w:rPr>
          <w:snapToGrid w:val="0"/>
        </w:rPr>
      </w:pPr>
      <w:r>
        <w:rPr>
          <w:snapToGrid w:val="0"/>
        </w:rPr>
        <w:t>- отсутствие необходимости внесения изменений.</w:t>
      </w:r>
    </w:p>
    <w:p w:rsidR="00AC54BF" w:rsidRDefault="00AC54BF" w:rsidP="00AC54BF">
      <w:pPr>
        <w:pStyle w:val="a4"/>
        <w:spacing w:after="0"/>
        <w:ind w:firstLine="709"/>
        <w:jc w:val="both"/>
        <w:rPr>
          <w:snapToGrid w:val="0"/>
        </w:rPr>
      </w:pPr>
      <w:r>
        <w:rPr>
          <w:snapToGrid w:val="0"/>
        </w:rPr>
        <w:t xml:space="preserve">    </w:t>
      </w: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Направление и использование бюджетных средств на цели, не соответствующие годовым показателям уточненной сводной бюджетной росписи является основанием для принятия решения о нецелевом использовании средств районного бюджета.</w:t>
      </w:r>
    </w:p>
    <w:p w:rsidR="00AC54BF" w:rsidRDefault="00AC54BF" w:rsidP="00AC5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13. Главные распорядители бюджетных средств  направляют в  Предложения об изменении сводной бюджетной росписи и  лимитов бюджетных обязательств до 15 декабря текущего финансового года.</w:t>
      </w:r>
    </w:p>
    <w:p w:rsidR="00AC54BF" w:rsidRDefault="00AC54BF" w:rsidP="00AC54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Внесение изменений в сводную бюджетную роспись и (или) лимиты бюджетных обязательств осуществляется до 31 декабря  текущего финансового года.</w:t>
      </w:r>
    </w:p>
    <w:p w:rsidR="00AC54BF" w:rsidRDefault="00AC54BF" w:rsidP="00AC54BF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4BF" w:rsidRDefault="00AC54BF" w:rsidP="00AC54BF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Состав бюджетной росписи главных распорядителей          бюджетных средств, порядок её составления и утверждения,                                                     </w:t>
      </w:r>
    </w:p>
    <w:p w:rsidR="00AC54BF" w:rsidRDefault="00AC54BF" w:rsidP="00AC54BF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утверждение и доведение лимитов бюджетных                             обязательств  (бюджетных  ассигнований) </w:t>
      </w:r>
    </w:p>
    <w:p w:rsidR="00AC54BF" w:rsidRDefault="00AC54BF" w:rsidP="00AC54BF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Бюджетная роспись главных распорядителей бюджетных средств   включает:</w:t>
      </w: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бюджетные ассигнования по расходам главного распорядителя   на очередной финансовый год  и плановый период в разрезе  получателей средств районного бюджета, подведомственных  главному распорядителю 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видам расходов (группам, подгруппам, элементам) классификации расходов бюджета, классификации  операций публично-правовых образований (далее – классификации операций сектора государственного управления), относящихся к расходам бюджета,  дополнительным кодам (типу средств); </w:t>
      </w:r>
    </w:p>
    <w:p w:rsidR="00AC54BF" w:rsidRDefault="00AC54BF" w:rsidP="00AC54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ассигнования по источникам  финансирования дефицита   бюджета главного администратора источников на очередной  финансовый год  и плановый  период в разрезе группы, подгруппы, статьи (в том числе подстатьи и элемента) вида источников финансирования дефицита бюджета.</w:t>
      </w:r>
    </w:p>
    <w:p w:rsidR="00AC54BF" w:rsidRDefault="00AC54BF" w:rsidP="00AC54BF">
      <w:pPr>
        <w:spacing w:before="200" w:after="1" w:line="200" w:lineRule="atLeast"/>
        <w:ind w:firstLine="540"/>
        <w:rPr>
          <w:rFonts w:ascii="Times New Roman" w:hAnsi="Times New Roman" w:cs="Times New Roman"/>
          <w:sz w:val="24"/>
          <w:szCs w:val="24"/>
        </w:rPr>
      </w:pPr>
      <w:r>
        <w:t xml:space="preserve">15. Бюджетная роспись и лимиты бюджетных обязательств  в связи с принятием  Решения о бюджете на очередной финансовый год  и плановый период  формируются главным распорядителем  при получении от финансового отдела  Уведомлений по формам  согласно приложениям №№ 5,6 к настоящему Порядку, по соответствующим получателям бюджетных средств  в соответствии со сводной росписью и утвержденными лимитами бюджетных обязательств по соответствующему главному распорядителю  по форме согласно приложениям №№ 7,8 к настоящему Порядку. </w:t>
      </w:r>
    </w:p>
    <w:p w:rsidR="00AC54BF" w:rsidRDefault="00AC54BF" w:rsidP="00AC5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бюджетной росписи текущего финансового года и планового периода, утвержденные до принятия  Решения о бюджете на очередной финансовый год и на плановый период, прекращают свое действие в отношении первого и второго года планового периода со дня утверждения показателей бюджетной росписи на очередной финансовый год и на плановый период.</w:t>
      </w:r>
    </w:p>
    <w:p w:rsidR="00AC54BF" w:rsidRDefault="00AC54BF" w:rsidP="00AC5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росписи в связи с принятием Решения о бюджете на очередной финансовый год и плановый период.</w:t>
      </w:r>
    </w:p>
    <w:p w:rsidR="00AC54BF" w:rsidRDefault="00AC54BF" w:rsidP="00AC54BF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утвержденных лимитов бюджетных обязательств на плановый период в связи с принятием Решения о бюджете осуществляется главным распорядителем при получении от финансового отдела </w:t>
      </w:r>
      <w:hyperlink r:id="rId9" w:anchor="P144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Уведомления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6.1 к настоящему Порядку и оформляется </w:t>
      </w:r>
      <w:hyperlink r:id="rId10" w:anchor="P181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Справкой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8.1  к настоящему Порядку одновременно с утверждением </w:t>
      </w:r>
      <w:hyperlink r:id="rId11" w:anchor="P170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Лимитов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согласно приложению N 8 к настоящему Порядку.</w:t>
      </w:r>
    </w:p>
    <w:p w:rsidR="00AC54BF" w:rsidRDefault="00AC54BF" w:rsidP="00AC5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Порядок организации работ по составлению, утверждению и ведению бюджетной росписи и лимитов бюджетных обязательств главного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 </w:t>
      </w:r>
      <w:hyperlink r:id="rId1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настоящего Порядка.</w:t>
      </w:r>
    </w:p>
    <w:p w:rsidR="00AC54BF" w:rsidRDefault="00AC54BF" w:rsidP="00AC5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Лимиты бюджетных обязательств получателей средств районного бюджета утверждаются в пределах, установленных для главного распорядителя лимитов бюджетных обязательств, в ведении которого они находятся, в целом на год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группам, подгруппам и элементам видов расходов классификации расходов  районного бюджета, классификации операций сектора государственного управления, относящихся к расходам бюджетов,  дополнительным кодам (типу средств).</w:t>
      </w:r>
    </w:p>
    <w:p w:rsidR="00AC54BF" w:rsidRDefault="00AC54BF" w:rsidP="00AC5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17.1. Внесение изменений в утвержденные показатели бюджетной росписи и лимиты бюджетных обязательств в связи с принятием изменений в Решение о бюджете осуществляется в течение двух рабочих дней после получения от  финансового отдела  Уведомлений по формам согласно </w:t>
      </w:r>
      <w:hyperlink r:id="rId13" w:anchor="P115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приложениям NN 5,6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Порядку и оформляется </w:t>
      </w:r>
      <w:hyperlink r:id="rId14" w:anchor="P222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Справкой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9 к настоящему Порядку.</w:t>
      </w:r>
    </w:p>
    <w:p w:rsidR="00AC54BF" w:rsidRDefault="00AC54BF" w:rsidP="00AC5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54BF" w:rsidRPr="003F0EE3" w:rsidRDefault="00AC54BF" w:rsidP="003F0EE3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F0EE3">
        <w:rPr>
          <w:rFonts w:ascii="Times New Roman" w:hAnsi="Times New Roman" w:cs="Times New Roman"/>
          <w:b/>
        </w:rPr>
        <w:t>6. Доведение бюджетной росписи, лимитов бюджетных</w:t>
      </w:r>
    </w:p>
    <w:p w:rsidR="00AC54BF" w:rsidRPr="003F0EE3" w:rsidRDefault="00AC54BF" w:rsidP="003F0EE3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3F0EE3">
        <w:rPr>
          <w:rFonts w:ascii="Times New Roman" w:hAnsi="Times New Roman" w:cs="Times New Roman"/>
          <w:b/>
        </w:rPr>
        <w:t>обязательств  до (получателей) средств районного бюджета</w:t>
      </w:r>
    </w:p>
    <w:p w:rsidR="00AC54BF" w:rsidRPr="003F0EE3" w:rsidRDefault="00AC54BF" w:rsidP="003F0E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C54BF" w:rsidRPr="003F0EE3" w:rsidRDefault="00AC54BF" w:rsidP="003F0E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3F0EE3">
        <w:rPr>
          <w:rFonts w:ascii="Times New Roman" w:hAnsi="Times New Roman" w:cs="Times New Roman"/>
        </w:rPr>
        <w:lastRenderedPageBreak/>
        <w:t xml:space="preserve">18. Главные распорядители  доводят показатели бюджетной росписи и лимиты бюджетных обязательств до соответствующих подведомственных (получателей) средств   бюджета  муниципального района (администраторов источников) в связи с принятием  Решения о бюджете  по формам согласно приложениям №№ 10,11,12 к настоящему Порядку, до начала очередного финансового года, за исключением случаев, предусмотренных </w:t>
      </w:r>
      <w:hyperlink r:id="rId15" w:history="1">
        <w:r w:rsidRPr="003F0EE3">
          <w:rPr>
            <w:rStyle w:val="a8"/>
            <w:rFonts w:ascii="Times New Roman" w:hAnsi="Times New Roman" w:cs="Times New Roman"/>
          </w:rPr>
          <w:t>статьями 190</w:t>
        </w:r>
      </w:hyperlink>
      <w:r w:rsidRPr="003F0EE3">
        <w:rPr>
          <w:rFonts w:ascii="Times New Roman" w:hAnsi="Times New Roman" w:cs="Times New Roman"/>
        </w:rPr>
        <w:t xml:space="preserve"> и </w:t>
      </w:r>
      <w:hyperlink r:id="rId16" w:history="1">
        <w:r w:rsidRPr="003F0EE3">
          <w:rPr>
            <w:rStyle w:val="a8"/>
            <w:rFonts w:ascii="Times New Roman" w:hAnsi="Times New Roman" w:cs="Times New Roman"/>
          </w:rPr>
          <w:t>191</w:t>
        </w:r>
      </w:hyperlink>
      <w:r w:rsidRPr="003F0EE3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:rsidR="00AC54BF" w:rsidRDefault="00AC54BF" w:rsidP="00AC5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Доведение изменений в показатели бюджетной росписи и лимиты бюджетных обязательств до получателей средств бюджета муниципального образования  в связи с  внесением изменений в Решение о бюджете осуществляется в течение трех рабочих дней со дня утверждения руководителем главного распорядителя  Справки, указанной в </w:t>
      </w:r>
      <w:hyperlink r:id="rId17" w:anchor="P23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пункте 17.1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по формам согласно </w:t>
      </w:r>
      <w:hyperlink r:id="rId18" w:anchor="P190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приложениям NN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0, </w:t>
      </w:r>
      <w:hyperlink r:id="rId19" w:anchor="P210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2 к настоящему Порядку.</w:t>
      </w:r>
    </w:p>
    <w:p w:rsidR="00AC54BF" w:rsidRDefault="00AC54BF" w:rsidP="00AC54BF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4BF" w:rsidRDefault="00AC54BF" w:rsidP="00AC54BF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Ведение бюджетной росписи и изменение</w:t>
      </w:r>
    </w:p>
    <w:p w:rsidR="00AC54BF" w:rsidRDefault="00AC54BF" w:rsidP="00AC54BF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лимитов бюджетных обязательств</w:t>
      </w:r>
    </w:p>
    <w:p w:rsidR="00AC54BF" w:rsidRDefault="00AC54BF" w:rsidP="00AC54BF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4BF" w:rsidRDefault="00AC54BF" w:rsidP="00AC5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– изменение бюджетной росписи и лимитов бюджетных обязательств).</w:t>
      </w:r>
    </w:p>
    <w:p w:rsidR="00AC54BF" w:rsidRDefault="00AC54BF" w:rsidP="00AC5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54BF" w:rsidRDefault="00AC54BF" w:rsidP="00AC5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основаниями, установленными статьями 217 и 232  Бюджетного кодекса Российской Федерации, по дополнительным основаниям, установленным в Решении  о бюджете  на очередной финансовый год и плановый период, а также в случаях, не приводящих к изменениям показателей, утвержденных Решением о бюджете.</w:t>
      </w:r>
    </w:p>
    <w:p w:rsidR="00AC54BF" w:rsidRDefault="00AC54BF" w:rsidP="00AC5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финансового отдела об изменении сводной росписи и лимитов бюджетных  обязательств, служит основанием для внесения главным распорядителем бюджетных средств соответствующих изменений в показатели его бюджетной росписи и лимитов бюджетных обязательств.</w:t>
      </w:r>
    </w:p>
    <w:p w:rsidR="00AC54BF" w:rsidRDefault="00AC54BF" w:rsidP="00AC5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Показатели бюджетной росписи и лимитов бюджетных обязательств главного распорядителя с учетом внесенных изменений на конец месяца  должны соответствовать сводной бюджетной росписи и лимитам бюджетных обязательств.</w:t>
      </w:r>
    </w:p>
    <w:p w:rsidR="00AC54BF" w:rsidRDefault="00AC54BF" w:rsidP="00AC54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 бюджетную роспись и (или) лимиты бюджетных обязательств осуществляется до 31 декабря текущего финансового года.</w:t>
      </w:r>
    </w:p>
    <w:p w:rsidR="00AC54BF" w:rsidRDefault="00AC54BF" w:rsidP="00AC54BF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AC54BF" w:rsidRPr="003F0EE3" w:rsidRDefault="00AC54BF" w:rsidP="003F0EE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3F0EE3">
        <w:rPr>
          <w:rFonts w:ascii="Times New Roman" w:hAnsi="Times New Roman" w:cs="Times New Roman"/>
          <w:b/>
        </w:rPr>
        <w:t xml:space="preserve">8. Информационное взаимодействие   финансового отдела </w:t>
      </w:r>
    </w:p>
    <w:p w:rsidR="00AC54BF" w:rsidRPr="003F0EE3" w:rsidRDefault="00AC54BF" w:rsidP="003F0EE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3F0EE3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="003F0EE3" w:rsidRPr="003F0EE3">
        <w:rPr>
          <w:rFonts w:ascii="Times New Roman" w:hAnsi="Times New Roman" w:cs="Times New Roman"/>
          <w:b/>
        </w:rPr>
        <w:t>Званновского</w:t>
      </w:r>
      <w:proofErr w:type="spellEnd"/>
      <w:r w:rsidRPr="003F0EE3">
        <w:rPr>
          <w:rFonts w:ascii="Times New Roman" w:hAnsi="Times New Roman" w:cs="Times New Roman"/>
          <w:b/>
        </w:rPr>
        <w:t xml:space="preserve"> сельсовета</w:t>
      </w:r>
    </w:p>
    <w:p w:rsidR="00AC54BF" w:rsidRPr="003F0EE3" w:rsidRDefault="00AC54BF" w:rsidP="003F0EE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3F0EE3">
        <w:rPr>
          <w:rFonts w:ascii="Times New Roman" w:hAnsi="Times New Roman" w:cs="Times New Roman"/>
          <w:b/>
        </w:rPr>
        <w:t xml:space="preserve"> и главных распорядителей</w:t>
      </w:r>
    </w:p>
    <w:p w:rsidR="00AC54BF" w:rsidRPr="003F0EE3" w:rsidRDefault="00AC54BF" w:rsidP="003F0E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3F0EE3">
        <w:rPr>
          <w:rFonts w:ascii="Times New Roman" w:hAnsi="Times New Roman" w:cs="Times New Roman"/>
          <w:b/>
        </w:rPr>
        <w:t xml:space="preserve">бюджетных средств </w:t>
      </w:r>
    </w:p>
    <w:p w:rsidR="00AC54BF" w:rsidRPr="003F0EE3" w:rsidRDefault="00AC54BF" w:rsidP="003F0E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AC54BF" w:rsidRPr="003F0EE3" w:rsidRDefault="00AC54BF" w:rsidP="003F0E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3F0EE3">
        <w:rPr>
          <w:rFonts w:ascii="Times New Roman" w:hAnsi="Times New Roman" w:cs="Times New Roman"/>
        </w:rPr>
        <w:t xml:space="preserve">21. Информационный обмен между финансовым отелом Администрации </w:t>
      </w:r>
      <w:proofErr w:type="spellStart"/>
      <w:r w:rsidR="003F0EE3" w:rsidRPr="003F0EE3">
        <w:rPr>
          <w:rFonts w:ascii="Times New Roman" w:hAnsi="Times New Roman" w:cs="Times New Roman"/>
        </w:rPr>
        <w:t>Званновского</w:t>
      </w:r>
      <w:proofErr w:type="spellEnd"/>
      <w:r w:rsidRPr="003F0EE3">
        <w:rPr>
          <w:rFonts w:ascii="Times New Roman" w:hAnsi="Times New Roman" w:cs="Times New Roman"/>
        </w:rPr>
        <w:t xml:space="preserve"> сельсовета и главными распорядителями бюджетных средств осуществляется на бумажном носителе и в электронном виде с использованием каналов связи.</w:t>
      </w:r>
    </w:p>
    <w:p w:rsidR="00AC54BF" w:rsidRPr="003F0EE3" w:rsidRDefault="00AC54BF" w:rsidP="003F0E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3F0EE3">
        <w:rPr>
          <w:rFonts w:ascii="Times New Roman" w:hAnsi="Times New Roman" w:cs="Times New Roman"/>
        </w:rPr>
        <w:t xml:space="preserve">Предложения главных распорядителей бюджетных средств об изменении сводной росписи и лимитов бюджетных обязательств в соответствии с требованиями  Порядка направляются в финансовый отдел Администрации </w:t>
      </w:r>
      <w:proofErr w:type="spellStart"/>
      <w:r w:rsidR="003F0EE3" w:rsidRPr="003F0EE3">
        <w:rPr>
          <w:rFonts w:ascii="Times New Roman" w:hAnsi="Times New Roman" w:cs="Times New Roman"/>
        </w:rPr>
        <w:t>Званновского</w:t>
      </w:r>
      <w:proofErr w:type="spellEnd"/>
      <w:r w:rsidRPr="003F0EE3">
        <w:rPr>
          <w:rFonts w:ascii="Times New Roman" w:hAnsi="Times New Roman" w:cs="Times New Roman"/>
        </w:rPr>
        <w:t xml:space="preserve"> сельсовета  на бумажном носителе и в электронном виде с использованием каналов связи.</w:t>
      </w:r>
    </w:p>
    <w:p w:rsidR="00B14861" w:rsidRDefault="00B14861" w:rsidP="003F0EE3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BC0D32" w:rsidRDefault="00BC0D32"/>
    <w:sectPr w:rsidR="00BC0D32" w:rsidSect="00B14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4861"/>
    <w:rsid w:val="003F0EE3"/>
    <w:rsid w:val="003F3E78"/>
    <w:rsid w:val="009D1652"/>
    <w:rsid w:val="00AC54BF"/>
    <w:rsid w:val="00AD4EE7"/>
    <w:rsid w:val="00B14861"/>
    <w:rsid w:val="00BC0D32"/>
    <w:rsid w:val="00D3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8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B14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Обычный1"/>
    <w:rsid w:val="00B1486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semiHidden/>
    <w:unhideWhenUsed/>
    <w:rsid w:val="00AC54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AC54B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semiHidden/>
    <w:unhideWhenUsed/>
    <w:rsid w:val="00AC54B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AC54BF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AC54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AC5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AC5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AC5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AC54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84AA524F03449ADD69A403D99D9CD3845BC2A11A0A965DC68FC6D0EA244883628B4B606AAF26VAI" TargetMode="External"/><Relationship Id="rId13" Type="http://schemas.openxmlformats.org/officeDocument/2006/relationships/hyperlink" Target="file:///C:\Users\872B~1\AppData\Local\Temp\Rar$DI40.240\&#1055;&#1086;&#1088;&#1103;&#1076;&#1086;&#1082;%20&#1088;&#1086;&#1089;&#1087;&#1080;&#1089;&#1080;%20&#1088;&#1072;&#1081;&#1086;&#1085;%20&#1089;%202018.doc" TargetMode="External"/><Relationship Id="rId18" Type="http://schemas.openxmlformats.org/officeDocument/2006/relationships/hyperlink" Target="file:///C:\Users\872B~1\AppData\Local\Temp\Rar$DI40.240\&#1055;&#1086;&#1088;&#1103;&#1076;&#1086;&#1082;%20&#1088;&#1086;&#1089;&#1087;&#1080;&#1089;&#1080;%20&#1088;&#1072;&#1081;&#1086;&#1085;%20&#1089;%202018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284AA524F03449ADD69A403D99D9CD3845BC2A11A0A965DC68FC6D0EA244883628B4B6069A826V7I" TargetMode="External"/><Relationship Id="rId12" Type="http://schemas.openxmlformats.org/officeDocument/2006/relationships/hyperlink" Target="consultantplus://offline/ref=0D192872AE689AFAE98451BE81BC7A20C0EF0DB9A23F99E05BD2538068Z1v4I" TargetMode="External"/><Relationship Id="rId17" Type="http://schemas.openxmlformats.org/officeDocument/2006/relationships/hyperlink" Target="file:///C:\Users\872B~1\AppData\Local\Temp\Rar$DI40.240\&#1055;&#1086;&#1088;&#1103;&#1076;&#1086;&#1082;%20&#1088;&#1086;&#1089;&#1087;&#1080;&#1089;&#1080;%20&#1088;&#1072;&#1081;&#1086;&#1085;%20&#1089;%202018.do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115681;fld=134;dst=252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872B~1\AppData\Local\Temp\Rar$DI40.240\&#1055;&#1086;&#1088;&#1103;&#1076;&#1086;&#1082;%20&#1088;&#1086;&#1089;&#1087;&#1080;&#1089;&#1080;%20&#1088;&#1072;&#1081;&#1086;&#1085;%20&#1089;%202018.doc" TargetMode="External"/><Relationship Id="rId11" Type="http://schemas.openxmlformats.org/officeDocument/2006/relationships/hyperlink" Target="file:///C:\Users\872B~1\AppData\Local\Temp\Rar$DI40.240\&#1055;&#1086;&#1088;&#1103;&#1076;&#1086;&#1082;%20&#1088;&#1086;&#1089;&#1087;&#1080;&#1089;&#1080;%20&#1088;&#1072;&#1081;&#1086;&#1085;%20&#1089;%202018.doc" TargetMode="External"/><Relationship Id="rId5" Type="http://schemas.openxmlformats.org/officeDocument/2006/relationships/hyperlink" Target="file:///C:\Users\872B~1\AppData\Local\Temp\Rar$DI40.240\&#1055;&#1086;&#1088;&#1103;&#1076;&#1086;&#1082;%20&#1088;&#1086;&#1089;&#1087;&#1080;&#1089;&#1080;%20&#1088;&#1072;&#1081;&#1086;&#1085;%20&#1089;%202018.doc" TargetMode="External"/><Relationship Id="rId15" Type="http://schemas.openxmlformats.org/officeDocument/2006/relationships/hyperlink" Target="consultantplus://offline/main?base=LAW;n=115681;fld=134;dst=101365" TargetMode="External"/><Relationship Id="rId10" Type="http://schemas.openxmlformats.org/officeDocument/2006/relationships/hyperlink" Target="file:///C:\Users\872B~1\AppData\Local\Temp\Rar$DI40.240\&#1055;&#1086;&#1088;&#1103;&#1076;&#1086;&#1082;%20&#1088;&#1086;&#1089;&#1087;&#1080;&#1089;&#1080;%20&#1088;&#1072;&#1081;&#1086;&#1085;%20&#1089;%202018.doc" TargetMode="External"/><Relationship Id="rId19" Type="http://schemas.openxmlformats.org/officeDocument/2006/relationships/hyperlink" Target="file:///C:\Users\872B~1\AppData\Local\Temp\Rar$DI40.240\&#1055;&#1086;&#1088;&#1103;&#1076;&#1086;&#1082;%20&#1088;&#1086;&#1089;&#1087;&#1080;&#1089;&#1080;%20&#1088;&#1072;&#1081;&#1086;&#1085;%20&#1089;%202018.doc" TargetMode="External"/><Relationship Id="rId4" Type="http://schemas.openxmlformats.org/officeDocument/2006/relationships/hyperlink" Target="file:///C:\Users\872B~1\AppData\Local\Temp\Rar$DI40.240\&#1055;&#1086;&#1088;&#1103;&#1076;&#1086;&#1082;%20&#1088;&#1086;&#1089;&#1087;&#1080;&#1089;&#1080;%20&#1088;&#1072;&#1081;&#1086;&#1085;%20&#1089;%202018.doc" TargetMode="External"/><Relationship Id="rId9" Type="http://schemas.openxmlformats.org/officeDocument/2006/relationships/hyperlink" Target="file:///C:\Users\872B~1\AppData\Local\Temp\Rar$DI40.240\&#1055;&#1086;&#1088;&#1103;&#1076;&#1086;&#1082;%20&#1088;&#1086;&#1089;&#1087;&#1080;&#1089;&#1080;%20&#1088;&#1072;&#1081;&#1086;&#1085;%20&#1089;%202018.doc" TargetMode="External"/><Relationship Id="rId14" Type="http://schemas.openxmlformats.org/officeDocument/2006/relationships/hyperlink" Target="file:///C:\Users\872B~1\AppData\Local\Temp\Rar$DI40.240\&#1055;&#1086;&#1088;&#1103;&#1076;&#1086;&#1082;%20&#1088;&#1086;&#1089;&#1087;&#1080;&#1089;&#1080;%20&#1088;&#1072;&#1081;&#1086;&#1085;%20&#1089;%20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3777</Words>
  <Characters>21529</Characters>
  <Application>Microsoft Office Word</Application>
  <DocSecurity>0</DocSecurity>
  <Lines>179</Lines>
  <Paragraphs>50</Paragraphs>
  <ScaleCrop>false</ScaleCrop>
  <Company/>
  <LinksUpToDate>false</LinksUpToDate>
  <CharactersWithSpaces>25256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2020-10-27T14:15:00Z</dcterms:created>
  <dcterms:modified xsi:type="dcterms:W3CDTF">2020-10-27T14:51:00Z</dcterms:modified>
</cp:coreProperties>
</file>