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1B" w:rsidRDefault="000F3473">
      <w:r w:rsidRPr="003A217F">
        <w:object w:dxaOrig="9354" w:dyaOrig="10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510pt" o:ole="">
            <v:imagedata r:id="rId5" o:title=""/>
          </v:shape>
          <o:OLEObject Type="Embed" ProgID="Word.Document.12" ShapeID="_x0000_i1025" DrawAspect="Content" ObjectID="_1571201404" r:id="rId6"/>
        </w:object>
      </w:r>
    </w:p>
    <w:p w:rsidR="0000252B" w:rsidRDefault="0000252B"/>
    <w:p w:rsidR="0000252B" w:rsidRDefault="0000252B"/>
    <w:p w:rsidR="0000252B" w:rsidRDefault="0000252B"/>
    <w:p w:rsidR="0000252B" w:rsidRDefault="0000252B"/>
    <w:p w:rsidR="0000252B" w:rsidRDefault="0000252B"/>
    <w:p w:rsidR="0000252B" w:rsidRDefault="0000252B"/>
    <w:p w:rsidR="0000252B" w:rsidRDefault="0000252B"/>
    <w:p w:rsidR="0000252B" w:rsidRDefault="0000252B"/>
    <w:p w:rsidR="0000252B" w:rsidRDefault="0000252B" w:rsidP="0000252B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0252B" w:rsidRDefault="0000252B" w:rsidP="000025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0252B" w:rsidRDefault="0000252B" w:rsidP="000025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сельсовета</w:t>
      </w:r>
    </w:p>
    <w:p w:rsidR="0000252B" w:rsidRDefault="0000252B" w:rsidP="000025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00252B" w:rsidRDefault="0000252B" w:rsidP="00002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    »                   2017 года №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.</w:t>
      </w:r>
      <w:proofErr w:type="gramEnd"/>
    </w:p>
    <w:p w:rsidR="0000252B" w:rsidRDefault="0000252B" w:rsidP="0000252B">
      <w:pPr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00252B" w:rsidRDefault="0000252B" w:rsidP="0000252B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«ФОРМИРОВАНИЕ СОВРЕМЕННОЙ ГОРОДСКОЙ СРЕДЫ 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МУНИЦИПАЛЬНОМ ОБРАЗОВАНИИ «ЗВАННОВСКИЙ СЕЛЬСОВЕТ» </w:t>
      </w:r>
      <w:r>
        <w:rPr>
          <w:rFonts w:ascii="Times New Roman" w:hAnsi="Times New Roman" w:cs="Times New Roman"/>
          <w:b/>
          <w:bCs/>
          <w:sz w:val="24"/>
          <w:szCs w:val="24"/>
        </w:rPr>
        <w:t>ГЛУШКОВСКОГО РАЙОНА</w:t>
      </w:r>
    </w:p>
    <w:p w:rsidR="0000252B" w:rsidRDefault="0000252B" w:rsidP="0000252B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КУРСКОЙ ОБЛАСТИ НА 2018-2022 ГОДЫ»</w:t>
      </w:r>
    </w:p>
    <w:p w:rsidR="0000252B" w:rsidRDefault="0000252B" w:rsidP="0000252B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252B" w:rsidRDefault="0000252B" w:rsidP="0000252B">
      <w:pPr>
        <w:pStyle w:val="ConsPlusNormal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252B" w:rsidRDefault="0000252B" w:rsidP="00002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00252B" w:rsidRDefault="0000252B" w:rsidP="0000252B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 «Формирование современной городской среды в муниципальном образовании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района Курской области</w:t>
      </w:r>
    </w:p>
    <w:p w:rsidR="0000252B" w:rsidRDefault="0000252B" w:rsidP="0000252B">
      <w:pPr>
        <w:pStyle w:val="ConsPlusNormal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2018-2022 годы»</w:t>
      </w:r>
    </w:p>
    <w:p w:rsidR="0000252B" w:rsidRDefault="0000252B" w:rsidP="00002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493"/>
      </w:tblGrid>
      <w:tr w:rsidR="0000252B" w:rsidTr="000025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Попово-Лежачаснкого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00252B" w:rsidTr="000025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Попово-Лежачаснкого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00252B" w:rsidTr="000025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widowControl w:val="0"/>
              <w:adjustRightInd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не предусмотрены</w:t>
            </w:r>
          </w:p>
        </w:tc>
      </w:tr>
      <w:tr w:rsidR="0000252B" w:rsidTr="000025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муниципального образования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Попово-Лежачаснкий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00252B" w:rsidTr="0000252B">
        <w:trPr>
          <w:trHeight w:val="11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B" w:rsidRDefault="0000252B" w:rsidP="0000252B">
            <w:pPr>
              <w:pStyle w:val="ConsPlusNormal0"/>
              <w:widowControl w:val="0"/>
              <w:numPr>
                <w:ilvl w:val="0"/>
                <w:numId w:val="1"/>
              </w:numPr>
              <w:adjustRightInd/>
              <w:ind w:left="176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общественных территорий (парков, скверов,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</w:p>
          <w:p w:rsidR="0000252B" w:rsidRDefault="0000252B">
            <w:pPr>
              <w:pStyle w:val="ConsPlusNormal0"/>
              <w:widowControl w:val="0"/>
              <w:adjustRightInd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2B" w:rsidTr="000025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 w:rsidP="0000252B">
            <w:pPr>
              <w:pStyle w:val="ConsPlusNormal0"/>
              <w:widowControl w:val="0"/>
              <w:numPr>
                <w:ilvl w:val="0"/>
                <w:numId w:val="2"/>
              </w:numPr>
              <w:adjustRightInd/>
              <w:ind w:left="176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таких территорий.</w:t>
            </w:r>
          </w:p>
        </w:tc>
      </w:tr>
      <w:tr w:rsidR="0000252B" w:rsidTr="000025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</w:tr>
      <w:tr w:rsidR="0000252B" w:rsidTr="000025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средств, направляемых на реализацию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составляеттыс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рублей, из них:</w:t>
            </w:r>
          </w:p>
          <w:p w:rsidR="0000252B" w:rsidRDefault="0000252B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за счет средств бюджета Курской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рублей за счет средств бюджета муниципального образования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Попово-Лежачаснкий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области,</w:t>
            </w:r>
          </w:p>
          <w:p w:rsidR="0000252B" w:rsidRDefault="0000252B">
            <w:pPr>
              <w:pStyle w:val="ConsPlusNormal0"/>
              <w:ind w:left="176"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нет.</w:t>
            </w:r>
          </w:p>
        </w:tc>
      </w:tr>
      <w:tr w:rsidR="0000252B" w:rsidTr="000025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 w:rsidP="0000252B">
            <w:pPr>
              <w:pStyle w:val="ConsPlusNormal0"/>
              <w:widowControl w:val="0"/>
              <w:numPr>
                <w:ilvl w:val="0"/>
                <w:numId w:val="3"/>
              </w:numPr>
              <w:adjustRightInd/>
              <w:ind w:left="176"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муниципального образования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Попово-Лежачаснкий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-.</w:t>
            </w:r>
          </w:p>
        </w:tc>
      </w:tr>
    </w:tbl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0252B" w:rsidRDefault="0000252B" w:rsidP="0000252B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сферы реализации муниципальной программы, </w:t>
      </w:r>
    </w:p>
    <w:p w:rsidR="0000252B" w:rsidRDefault="0000252B" w:rsidP="0000252B">
      <w:pPr>
        <w:tabs>
          <w:tab w:val="left" w:pos="567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том числе формулировки основных проблем в указанной сфере и </w:t>
      </w:r>
    </w:p>
    <w:p w:rsidR="0000252B" w:rsidRDefault="0000252B" w:rsidP="0000252B">
      <w:pPr>
        <w:tabs>
          <w:tab w:val="left" w:pos="567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 её развития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52B" w:rsidRDefault="0000252B" w:rsidP="000025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Благоустройству общественных территорий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уделяется внимание по остаточному принципу, поскольку большие площади требуют больших денежных вложений по их созданию и дальнейшему содержанию за счет местного бюджета. В тоже время,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практически отсутствуют общественные территории, отвечающие санитарным нормам, где жители могут отдохнуть семьями и получить от этого эстетическое удовлетворение.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сельсовет»– это Центральная площадь, возле стелы памяти погибшим односельчанам, кладбище, сквер за Домом культуры, на  улице Центральная (около здания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сельсовета). Общественные территории требуют устройства тротуарных дорожек, асфальтирования территории,  озеленения, установки лавочек и урн для мусора,  освещения и др.</w:t>
      </w:r>
    </w:p>
    <w:p w:rsidR="0000252B" w:rsidRDefault="0000252B" w:rsidP="000025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00252B" w:rsidRDefault="0000252B" w:rsidP="000025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Озелененные территории вместе с насаждениями и цветниками создадут образ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сформируют благоприятную и комфортную городскую среду для жителей и гостей села, выполнят рекреационные и санитарно-защитные функции. </w:t>
      </w:r>
    </w:p>
    <w:p w:rsidR="0000252B" w:rsidRDefault="0000252B" w:rsidP="000025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00252B" w:rsidRDefault="0000252B" w:rsidP="000025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00252B" w:rsidRDefault="0000252B" w:rsidP="000025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иными некапитальными объектами;</w:t>
      </w:r>
    </w:p>
    <w:p w:rsidR="0000252B" w:rsidRDefault="0000252B" w:rsidP="000025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00252B" w:rsidRDefault="0000252B" w:rsidP="000025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00252B" w:rsidRDefault="0000252B" w:rsidP="000025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скамеек и урн;</w:t>
      </w:r>
    </w:p>
    <w:p w:rsidR="0000252B" w:rsidRDefault="0000252B" w:rsidP="000025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00252B" w:rsidRDefault="0000252B" w:rsidP="0000252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физической, пространственной и информационной доступности  общественных территорий для инвалидов и других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групп населения.</w:t>
      </w:r>
    </w:p>
    <w:p w:rsidR="0000252B" w:rsidRDefault="0000252B" w:rsidP="000025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благоустройству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обеспечивающих увязку реализации мероприятий по срокам, ресурсам и исполнителям.</w:t>
      </w:r>
    </w:p>
    <w:p w:rsidR="0000252B" w:rsidRDefault="0000252B" w:rsidP="000025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общественных территорий,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 общественных территорий.</w:t>
      </w:r>
    </w:p>
    <w:p w:rsidR="0000252B" w:rsidRDefault="0000252B" w:rsidP="0000252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создать благоприятные условия среды обитания, повысить комфортность проживания населения села, увеличить площадь озеленения территорий,  улучшить условия для отдыха.</w:t>
      </w:r>
    </w:p>
    <w:p w:rsidR="0000252B" w:rsidRDefault="0000252B" w:rsidP="0000252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1 - Оценка состояния сферы благоустройства</w:t>
      </w:r>
    </w:p>
    <w:p w:rsidR="0000252B" w:rsidRDefault="0000252B" w:rsidP="0000252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4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2"/>
        <w:gridCol w:w="3402"/>
        <w:gridCol w:w="992"/>
        <w:gridCol w:w="709"/>
        <w:gridCol w:w="850"/>
        <w:gridCol w:w="851"/>
        <w:gridCol w:w="2064"/>
      </w:tblGrid>
      <w:tr w:rsidR="0000252B" w:rsidTr="0000252B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года, предшествующие реализации Программы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формирования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программына</w:t>
            </w:r>
            <w:proofErr w:type="spellEnd"/>
          </w:p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00252B" w:rsidTr="0000252B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2B" w:rsidTr="0000252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 w:rsidP="0000252B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252B" w:rsidTr="0000252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 w:rsidP="0000252B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00252B" w:rsidTr="0000252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 w:rsidP="0000252B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общественных территорий от общего количества таких территорий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252B" w:rsidTr="0000252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 w:rsidP="0000252B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 от общего количества таких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52B" w:rsidTr="0000252B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 w:rsidP="0000252B">
            <w:pPr>
              <w:pStyle w:val="ConsPlusNormal0"/>
              <w:widowControl w:val="0"/>
              <w:numPr>
                <w:ilvl w:val="0"/>
                <w:numId w:val="5"/>
              </w:num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участия граждан, организаций в выполнении мероприятий по благоустройству дворовых территорий, общественных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ожидаемых конечных результатов муниципальной программы, сроков и этапов реализации муниципальной программы</w:t>
      </w:r>
    </w:p>
    <w:p w:rsidR="0000252B" w:rsidRDefault="0000252B" w:rsidP="000025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252B" w:rsidRDefault="0000252B" w:rsidP="000025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8"/>
      <w:bookmarkEnd w:id="0"/>
      <w:r>
        <w:rPr>
          <w:rFonts w:ascii="Times New Roman" w:hAnsi="Times New Roman" w:cs="Times New Roman"/>
          <w:sz w:val="28"/>
          <w:szCs w:val="28"/>
        </w:rPr>
        <w:t>2.1. Основной целью муниципальной программы является повышение уровня благоустройства территорий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00252B" w:rsidRDefault="0000252B" w:rsidP="000025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Основные задачи муниципальной программы, направленные на достижение вышеуказанных целей, заключаются в следующем:</w:t>
      </w:r>
    </w:p>
    <w:p w:rsidR="0000252B" w:rsidRDefault="0000252B" w:rsidP="0000252B">
      <w:pPr>
        <w:pStyle w:val="ConsPlusNormal0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благоустройства общественных территорий (парков, скверов, набережных и т.д.);</w:t>
      </w:r>
    </w:p>
    <w:p w:rsidR="0000252B" w:rsidRDefault="0000252B" w:rsidP="000025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2 - Ожидаемые результаты реализации муниципальной программы</w:t>
      </w:r>
    </w:p>
    <w:p w:rsidR="0000252B" w:rsidRDefault="0000252B" w:rsidP="0000252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3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2"/>
        <w:gridCol w:w="3627"/>
        <w:gridCol w:w="1274"/>
        <w:gridCol w:w="1397"/>
      </w:tblGrid>
      <w:tr w:rsidR="0000252B" w:rsidTr="0000252B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00252B" w:rsidTr="0000252B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</w:p>
          <w:p w:rsidR="0000252B" w:rsidRDefault="0000252B">
            <w:pPr>
              <w:pStyle w:val="ConsPlusNormal0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общественных территорий (парков, скверов, площадей, набережных и т.д.)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ind w:left="8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</w:tr>
      <w:tr w:rsidR="0000252B" w:rsidTr="0000252B"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line="240" w:lineRule="auto"/>
              <w:ind w:left="80" w:right="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благоустройства общественных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0252B" w:rsidRDefault="0000252B" w:rsidP="0000252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целях решения задач, направленных на достижение цели муниципальной программы выполняются наиболее важные задачи.</w:t>
      </w:r>
    </w:p>
    <w:p w:rsidR="0000252B" w:rsidRDefault="0000252B" w:rsidP="000025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00252B" w:rsidRDefault="0000252B" w:rsidP="000025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Успешное выполнение задач муниципальной программы позволит улучшить условия проживания и жизнедеятельности граждан и повысить привлекательность поселка.</w:t>
      </w:r>
    </w:p>
    <w:p w:rsidR="0000252B" w:rsidRDefault="0000252B" w:rsidP="000025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Реализация муниципальной программы позволит достичь следующих результатов:</w:t>
      </w:r>
    </w:p>
    <w:p w:rsidR="0000252B" w:rsidRDefault="0000252B" w:rsidP="000025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благоустройство общественных территорий - </w:t>
      </w:r>
      <w:r w:rsidR="001B31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52B" w:rsidRDefault="0000252B" w:rsidP="0000252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Сведения о показателях и индикаторах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показателей и индикаторов муниципальной программы определен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наблюдаемости значений показателей и индикаторов в течение срока реализации муниципальной программы;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охвата всех наиболее значимых результатов выполнения основных мероприятий муниципальной программы.</w:t>
      </w:r>
    </w:p>
    <w:p w:rsidR="0000252B" w:rsidRDefault="0000252B" w:rsidP="0000252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и/или индикатора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сферы благоустройства.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и индикаторы программы являются интегральными (синтезированными), достижение которых обеспечивается путем выполнения (реализации) всех показателей муниципальных программ.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программы рассчитываются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и соответствуют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приоритетам</w:t>
      </w:r>
      <w:proofErr w:type="gramEnd"/>
      <w:r>
        <w:rPr>
          <w:rFonts w:ascii="Times New Roman" w:hAnsi="Times New Roman" w:cs="Times New Roman"/>
          <w:sz w:val="28"/>
          <w:szCs w:val="28"/>
        </w:rPr>
        <w:t>, целям и задачам программы.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</w:t>
      </w:r>
      <w:hyperlink r:id="rId7" w:anchor="Par146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значения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целевых индикаторов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показателей, характеризующих эффективность реализации мероприятий программы 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№ 1 к программе.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в 2018-2022 годах будет достигнуто: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благоустроена ____ общественна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территория(и)муниципального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Обобщенная характеристика основных мероприятий муниципальной программы и ведомственных целевых программ подпрограмм 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содержит подпрограмм.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целевых индикаторов и показателей достигается путем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следующего основного мероприятия: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основное мероприятие  «Благоустройство общественных территорий». </w:t>
      </w:r>
      <w:r>
        <w:rPr>
          <w:rFonts w:ascii="Times New Roman" w:hAnsi="Times New Roman" w:cs="Times New Roman"/>
          <w:sz w:val="28"/>
          <w:szCs w:val="28"/>
        </w:rPr>
        <w:t>В рамках данного мероприятия могут быть реализованы следующие виды проектов и территорий: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парков, скверов, бульваров, площадей,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освещения улицы, парка, сквера, бульваров, площади,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возле общественного здания (Администрации.),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вокруг памятника,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центральных площадей,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объекты.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общественных территорий, подлежащих благоустройству на 2018-2022 годы, с перечнем видов работ, планируемых к выполнению, в том числе с включением не менее одной общественной территории, отобранной с учетом результатов общественного обсуждения, а также иные мероприятия по благоустройству, определенные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подлежащие реализации в 2018-2022 годах приведен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</w:t>
      </w:r>
      <w:r w:rsidR="001B3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программе.</w:t>
      </w:r>
      <w:proofErr w:type="gramEnd"/>
    </w:p>
    <w:p w:rsidR="0000252B" w:rsidRDefault="0000252B" w:rsidP="0000252B">
      <w:pPr>
        <w:tabs>
          <w:tab w:val="left" w:pos="37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52B" w:rsidRDefault="0000252B" w:rsidP="0000252B">
      <w:pPr>
        <w:tabs>
          <w:tab w:val="left" w:pos="3736"/>
        </w:tabs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Прогноз сводных показателей муниципальных заданий по этапам реализации муниципальной программы (при оказании муниципальному учреждению муниципальных услуг (работ) в рамках муниципальной программы</w:t>
      </w:r>
      <w:r>
        <w:rPr>
          <w:sz w:val="28"/>
          <w:szCs w:val="28"/>
        </w:rPr>
        <w:t>).</w:t>
      </w:r>
    </w:p>
    <w:p w:rsidR="0000252B" w:rsidRDefault="0000252B" w:rsidP="0000252B">
      <w:pPr>
        <w:tabs>
          <w:tab w:val="left" w:pos="37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услуги не предоставляются.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0252B" w:rsidRDefault="0000252B" w:rsidP="0000252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предприятий и организаций независимо от их организационно-правовых форм и форм собственности как субъектов, осуществляющих реализацию мероприятий муниципальной программы, не предполагается.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 Обоснование выделения подпрограмм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не включает реализацию подпрограмм.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widowControl w:val="0"/>
        <w:tabs>
          <w:tab w:val="left" w:pos="1764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</w:t>
      </w:r>
    </w:p>
    <w:p w:rsidR="0000252B" w:rsidRDefault="0000252B" w:rsidP="0000252B">
      <w:pPr>
        <w:widowControl w:val="0"/>
        <w:tabs>
          <w:tab w:val="left" w:pos="1764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Необходимыхдля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муниципальной программы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252B" w:rsidRDefault="0000252B" w:rsidP="00002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Программы осуществляется за счет средств федерального, областного и местного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00252B" w:rsidRDefault="0000252B" w:rsidP="0000252B">
      <w:pPr>
        <w:tabs>
          <w:tab w:val="left" w:pos="-3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средствах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B3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направляемых на реализацию программы, указаны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№3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бюджета,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внебюджетных источников на реализацию целей муниципальной программы «Формирование современной городской среды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2018-2022 годы» указаны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</w:t>
      </w:r>
      <w:r w:rsidR="001B3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00252B" w:rsidRDefault="0000252B" w:rsidP="0000252B">
      <w:pPr>
        <w:tabs>
          <w:tab w:val="left" w:pos="-32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X.Оценка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степени влияния выделения дополнительных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объемов ресурсов на показатели (индикаторы)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программы, состав и основные характеристики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proofErr w:type="gramEnd"/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 муниципальной программы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tabs>
          <w:tab w:val="left" w:pos="-32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X.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</w:t>
      </w:r>
      <w:proofErr w:type="gramEnd"/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Риски, которые связаны с изменениями внешней среды, и которыми невозможно управлять в рамках реализации программы: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риски возникновения обстоятельств непреодолимой силы, в том числе природных и техногенных катастроф и катаклизмов, что может отразиться </w:t>
      </w:r>
      <w:r>
        <w:rPr>
          <w:rFonts w:ascii="Times New Roman" w:hAnsi="Times New Roman" w:cs="Times New Roman"/>
          <w:sz w:val="28"/>
          <w:szCs w:val="28"/>
        </w:rPr>
        <w:lastRenderedPageBreak/>
        <w:t>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Возникновение данных рисков может привести к недофинансированию запланированных мероприятий всех подпрограмм.</w:t>
      </w:r>
    </w:p>
    <w:p w:rsidR="0000252B" w:rsidRDefault="0000252B" w:rsidP="000025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приоритетов для первоочередного финансирования расходов;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-планирование бюджетных расходов с применением методик оценки эффективности бюджетных расходов.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программы, применения механизмов государственно-частного партнерства.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может быть выделен риск недостаточной финансовой мотивации инвесторов, который может привести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финансирования мероприятий программы. Для сокращения возможных негативных последствий риска предусмотрены меры по организации целенаправленного мониторинга, в том числе усилению информационной, методической и консультационной поддержки потенциальных участников программы.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</w:t>
      </w:r>
      <w:r>
        <w:rPr>
          <w:rFonts w:ascii="Times New Roman" w:hAnsi="Times New Roman" w:cs="Times New Roman"/>
          <w:sz w:val="28"/>
          <w:szCs w:val="28"/>
        </w:rPr>
        <w:lastRenderedPageBreak/>
        <w:t>их согласовании, а также проводить мониторинг планируемых изменений в федеральном законодательстве.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-использование статистических показателей, обеспечивающих объективность оценки хода и результатов реализации муниципальной программы; 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муниципальной программы.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её подпрограмм;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взаимодействия участников реализации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системы мониторинга реализации муниципальной программы;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-своевременная корректировка мероприятий муниципальной программы.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влияния данной группы рисков предполагается посредством обеспечения подбора высококвалифицированных кадров и переподготовки </w:t>
      </w:r>
      <w:r>
        <w:rPr>
          <w:rFonts w:ascii="Times New Roman" w:hAnsi="Times New Roman" w:cs="Times New Roman"/>
          <w:sz w:val="28"/>
          <w:szCs w:val="28"/>
        </w:rPr>
        <w:lastRenderedPageBreak/>
        <w:t>(повышения квалификации) имеющихся специалистов, формирования резерва кадров.</w:t>
      </w:r>
    </w:p>
    <w:p w:rsidR="0000252B" w:rsidRDefault="0000252B" w:rsidP="0000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рисками программы будет осуществляться в соответствии с федеральным и региональным законодательством.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XI.Методика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оценки эффективности</w:t>
      </w:r>
    </w:p>
    <w:p w:rsidR="0000252B" w:rsidRDefault="0000252B" w:rsidP="000025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00252B" w:rsidRDefault="0000252B" w:rsidP="0000252B">
      <w:pPr>
        <w:pStyle w:val="ConsPlusNormal0"/>
        <w:tabs>
          <w:tab w:val="center" w:pos="4677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запланированному уровню (оценка полноты использования средств бюджета) и эффективности использования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(оценка экономической эффективности достижения результатов);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</w:p>
    <w:p w:rsidR="0000252B" w:rsidRDefault="0000252B" w:rsidP="00002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00252B" w:rsidRDefault="0000252B" w:rsidP="00002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i-показателя муниципальной программы (процентов);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программой целевое значение показателя.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657225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показателей муниципальной программы.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соответствия фактических затрат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запланированному уровню финансирования муниципальной программы определяется по следующей формуле: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Сfoi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Сpoi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соответствия фактических затрат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запланированному уровню финансирования i-основного мероприятия муниципальной программы;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Сfoi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сумма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израсходованных на реализацию i-основного мероприятия муниципальной программы;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установленная муниципальной программой сумма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i-основного мероприятия.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полноты использования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целом по муниципальной программе проводится по формуле: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933450" cy="5238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соответствия фактических затрат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запланированному уровню финансирования основных мероприятий муниципальной программы (процентов);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финансируемых основных мероприятий муниципальной программы.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эффективности использования средств, выделяемых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определяется по следующей формуле:</w:t>
      </w:r>
    </w:p>
    <w:p w:rsidR="0000252B" w:rsidRDefault="0000252B" w:rsidP="00002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</w:t>
      </w:r>
    </w:p>
    <w:p w:rsidR="0000252B" w:rsidRDefault="0000252B" w:rsidP="00002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Кео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----------, где:</w:t>
      </w:r>
    </w:p>
    <w:p w:rsidR="0000252B" w:rsidRDefault="0000252B" w:rsidP="00002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Кеоi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коэффициент эффективности использования средств, выделяемых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полнота использования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реализацию основных мероприятий муниципальной программы;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-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00252B" w:rsidRDefault="0000252B" w:rsidP="00002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00252B" w:rsidRDefault="0000252B" w:rsidP="00002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00252B" w:rsidRDefault="0000252B" w:rsidP="00002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-------------, где:</w:t>
      </w:r>
    </w:p>
    <w:p w:rsidR="0000252B" w:rsidRDefault="0000252B" w:rsidP="00002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</w:t>
      </w:r>
    </w:p>
    <w:p w:rsidR="0000252B" w:rsidRDefault="0000252B" w:rsidP="00002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степень реализации основных мероприятий муниципальной программы;</w:t>
      </w:r>
    </w:p>
    <w:p w:rsidR="0000252B" w:rsidRDefault="0000252B" w:rsidP="00002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 - количество   основных   мероприятий   муниципальной   программы,</w:t>
      </w:r>
    </w:p>
    <w:p w:rsidR="0000252B" w:rsidRDefault="0000252B" w:rsidP="00002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00252B" w:rsidRDefault="0000252B" w:rsidP="00002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отчетный период;</w:t>
      </w:r>
    </w:p>
    <w:p w:rsidR="0000252B" w:rsidRDefault="0000252B" w:rsidP="00002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   - количество   основных   мероприятий   муниципальной  программы,</w:t>
      </w:r>
    </w:p>
    <w:p w:rsidR="0000252B" w:rsidRDefault="0000252B" w:rsidP="00002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</w:p>
    <w:p w:rsidR="0000252B" w:rsidRDefault="0000252B" w:rsidP="00002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отчетный период.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103"/>
        <w:gridCol w:w="4093"/>
      </w:tblGrid>
      <w:tr w:rsidR="0000252B" w:rsidTr="0000252B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</w:t>
            </w:r>
          </w:p>
          <w:p w:rsidR="0000252B" w:rsidRDefault="00002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  <w:p w:rsidR="0000252B" w:rsidRDefault="00002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</w:t>
            </w:r>
          </w:p>
          <w:p w:rsidR="0000252B" w:rsidRDefault="00002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Кео</w:t>
            </w:r>
            <w:proofErr w:type="spellEnd"/>
          </w:p>
        </w:tc>
      </w:tr>
      <w:tr w:rsidR="0000252B" w:rsidTr="000025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00252B" w:rsidTr="0000252B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0,5 - 0,79</w:t>
            </w:r>
          </w:p>
        </w:tc>
      </w:tr>
      <w:tr w:rsidR="0000252B" w:rsidTr="000025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0,8 - 1</w:t>
            </w:r>
          </w:p>
        </w:tc>
      </w:tr>
      <w:tr w:rsidR="0000252B" w:rsidTr="000025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</w:tr>
    </w:tbl>
    <w:p w:rsidR="0000252B" w:rsidRDefault="0000252B" w:rsidP="00002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252B">
          <w:pgSz w:w="11906" w:h="16838"/>
          <w:pgMar w:top="1134" w:right="851" w:bottom="1134" w:left="1701" w:header="709" w:footer="709" w:gutter="0"/>
          <w:cols w:space="720"/>
        </w:sect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2944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0252B" w:rsidRDefault="0000252B" w:rsidP="0000252B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на 2018-2022 годы»</w:t>
      </w: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показателях (индикаторах) муниципальной программы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2"/>
        <w:gridCol w:w="4923"/>
        <w:gridCol w:w="1559"/>
        <w:gridCol w:w="2676"/>
      </w:tblGrid>
      <w:tr w:rsidR="0000252B" w:rsidTr="0000252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показателей, за 2018-2022 года</w:t>
            </w:r>
          </w:p>
        </w:tc>
      </w:tr>
      <w:tr w:rsidR="0000252B" w:rsidTr="0000252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B" w:rsidRDefault="0000252B" w:rsidP="0000252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1B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252B" w:rsidTr="0000252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B" w:rsidRDefault="0000252B" w:rsidP="0000252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961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2110/6</w:t>
            </w:r>
            <w:r w:rsidR="0000252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0252B" w:rsidTr="0000252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B" w:rsidRDefault="0000252B" w:rsidP="0000252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площади благоустроенных общественных территорий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обшей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площади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%, кв.м.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0252B" w:rsidTr="0000252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B" w:rsidRDefault="0000252B" w:rsidP="0000252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252B" w:rsidTr="0000252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B" w:rsidRDefault="0000252B" w:rsidP="0000252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%, рубли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252B" w:rsidTr="0000252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B" w:rsidRDefault="0000252B" w:rsidP="0000252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Чел/часы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252B" w:rsidTr="0000252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B" w:rsidRDefault="0000252B" w:rsidP="0000252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%, рубли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252B" w:rsidTr="0000252B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B" w:rsidRDefault="0000252B" w:rsidP="0000252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трудового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Чел/часы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0252B" w:rsidRDefault="0000252B" w:rsidP="0000252B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0252B" w:rsidRDefault="0000252B" w:rsidP="0000252B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на 2018-2022 годы»</w:t>
      </w:r>
    </w:p>
    <w:p w:rsidR="0000252B" w:rsidRDefault="0000252B" w:rsidP="0000252B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00252B" w:rsidRDefault="0000252B" w:rsidP="0000252B">
      <w:pPr>
        <w:spacing w:after="0" w:line="240" w:lineRule="auto"/>
        <w:jc w:val="center"/>
        <w:rPr>
          <w:sz w:val="28"/>
          <w:szCs w:val="28"/>
        </w:rPr>
      </w:pPr>
    </w:p>
    <w:p w:rsidR="0000252B" w:rsidRDefault="0000252B" w:rsidP="000025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00252B" w:rsidRDefault="0000252B" w:rsidP="00002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 муниципальной программы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современной городской среды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2018-2022 годы»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5" w:type="dxa"/>
        <w:tblInd w:w="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80"/>
        <w:gridCol w:w="1917"/>
        <w:gridCol w:w="1558"/>
        <w:gridCol w:w="780"/>
        <w:gridCol w:w="747"/>
        <w:gridCol w:w="1404"/>
        <w:gridCol w:w="2409"/>
      </w:tblGrid>
      <w:tr w:rsidR="0000252B" w:rsidTr="0000252B">
        <w:trPr>
          <w:trHeight w:val="34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непосредственныйрезульта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муниципальной программы </w:t>
            </w:r>
          </w:p>
        </w:tc>
      </w:tr>
      <w:tr w:rsidR="0000252B" w:rsidTr="0000252B">
        <w:trPr>
          <w:trHeight w:val="104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252B" w:rsidTr="0000252B">
        <w:trPr>
          <w:trHeight w:val="1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252B" w:rsidTr="0000252B">
        <w:trPr>
          <w:trHeight w:val="1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 w:rsidP="0000252B">
            <w:pPr>
              <w:pStyle w:val="ConsPlusCel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мероприятие 2</w:t>
            </w:r>
          </w:p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Званновского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благоустроены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:(</w:t>
            </w:r>
            <w:proofErr w:type="gramEnd"/>
            <w:r w:rsidR="001B31FF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1B31FF">
              <w:rPr>
                <w:rFonts w:ascii="Times New Roman" w:hAnsi="Times New Roman" w:cs="Times New Roman"/>
                <w:sz w:val="28"/>
                <w:szCs w:val="28"/>
              </w:rPr>
              <w:t>,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памяти,сквер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Дома Культуры</w:t>
            </w:r>
            <w:r w:rsidR="001B31FF">
              <w:rPr>
                <w:rFonts w:ascii="Times New Roman" w:hAnsi="Times New Roman" w:cs="Times New Roman"/>
                <w:sz w:val="28"/>
                <w:szCs w:val="28"/>
              </w:rPr>
              <w:t>, кладбище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общественные территории, что повысит долю благоустроенных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нных территорий на 50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благоустройства общественных территорий (парков, площадей и т.д.)</w:t>
            </w:r>
          </w:p>
          <w:p w:rsidR="0000252B" w:rsidRDefault="0000252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</w:t>
            </w:r>
          </w:p>
        </w:tc>
      </w:tr>
    </w:tbl>
    <w:p w:rsidR="0000252B" w:rsidRDefault="0000252B" w:rsidP="0000252B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00252B" w:rsidRDefault="0000252B" w:rsidP="0000252B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на 2018-2022 годы»</w:t>
      </w:r>
    </w:p>
    <w:p w:rsidR="0000252B" w:rsidRDefault="0000252B" w:rsidP="0000252B">
      <w:pPr>
        <w:pStyle w:val="ConsPlusNormal0"/>
        <w:ind w:left="142" w:firstLine="530"/>
        <w:jc w:val="both"/>
        <w:rPr>
          <w:sz w:val="28"/>
          <w:szCs w:val="28"/>
        </w:rPr>
      </w:pPr>
    </w:p>
    <w:p w:rsidR="0000252B" w:rsidRDefault="0000252B" w:rsidP="0000252B">
      <w:pPr>
        <w:pStyle w:val="a3"/>
      </w:pPr>
      <w:r>
        <w:t>Ресурсное обеспечение реализации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поселка  «Формирование современной городской среды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2018-2022 годы» за счет средств бюджета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00252B" w:rsidRDefault="0000252B" w:rsidP="0000252B">
      <w:pPr>
        <w:pStyle w:val="a3"/>
      </w:pPr>
    </w:p>
    <w:tbl>
      <w:tblPr>
        <w:tblW w:w="97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8"/>
        <w:gridCol w:w="1915"/>
        <w:gridCol w:w="1701"/>
        <w:gridCol w:w="709"/>
        <w:gridCol w:w="851"/>
        <w:gridCol w:w="696"/>
        <w:gridCol w:w="579"/>
        <w:gridCol w:w="1276"/>
      </w:tblGrid>
      <w:tr w:rsidR="0000252B" w:rsidTr="0000252B">
        <w:trPr>
          <w:trHeight w:val="310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(тыс. руб.)</w:t>
            </w:r>
          </w:p>
        </w:tc>
      </w:tr>
      <w:tr w:rsidR="0000252B" w:rsidTr="0000252B">
        <w:trPr>
          <w:trHeight w:val="96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2018-2022</w:t>
            </w:r>
          </w:p>
        </w:tc>
      </w:tr>
      <w:tr w:rsidR="0000252B" w:rsidTr="0000252B">
        <w:trPr>
          <w:trHeight w:val="517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«Формирование современной городской среды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Курской области на 2017 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252B" w:rsidTr="0000252B">
        <w:trPr>
          <w:trHeight w:val="310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0252B" w:rsidTr="0000252B">
        <w:trPr>
          <w:trHeight w:val="768"/>
        </w:trPr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252B" w:rsidTr="0000252B">
        <w:trPr>
          <w:trHeight w:val="101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Званновского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252B" w:rsidRDefault="0000252B" w:rsidP="000025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00252B" w:rsidRDefault="0000252B" w:rsidP="0000252B">
      <w:pPr>
        <w:pStyle w:val="a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муниципальной программе</w:t>
      </w:r>
    </w:p>
    <w:p w:rsidR="0000252B" w:rsidRDefault="0000252B" w:rsidP="0000252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00252B" w:rsidRDefault="0000252B" w:rsidP="0000252B">
      <w:pPr>
        <w:pStyle w:val="a5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2018-2022 годы</w:t>
      </w:r>
      <w:r>
        <w:t>»</w:t>
      </w:r>
    </w:p>
    <w:p w:rsidR="0000252B" w:rsidRDefault="0000252B" w:rsidP="00002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52B" w:rsidRDefault="0000252B" w:rsidP="00002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00252B" w:rsidRDefault="0000252B" w:rsidP="000025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прогнозная (справочная) оценка расходов федерального бюджета, областного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юджета</w:t>
      </w:r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и внебюджетных источников на реализацию целей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области«Формирование современной городской среды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на 2018-2022 годы»</w:t>
      </w:r>
    </w:p>
    <w:p w:rsidR="0000252B" w:rsidRDefault="0000252B" w:rsidP="00002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4"/>
        <w:gridCol w:w="3263"/>
        <w:gridCol w:w="2748"/>
        <w:gridCol w:w="1345"/>
      </w:tblGrid>
      <w:tr w:rsidR="0000252B" w:rsidTr="0000252B">
        <w:trPr>
          <w:trHeight w:val="514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расходов, тыс. руб.</w:t>
            </w:r>
          </w:p>
        </w:tc>
      </w:tr>
      <w:tr w:rsidR="0000252B" w:rsidTr="0000252B">
        <w:trPr>
          <w:trHeight w:val="389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2018-2022 года</w:t>
            </w:r>
          </w:p>
        </w:tc>
      </w:tr>
      <w:tr w:rsidR="0000252B" w:rsidTr="0000252B">
        <w:trPr>
          <w:trHeight w:val="233"/>
        </w:trPr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на 2018-2022 годы»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ind w:left="-203" w:firstLine="20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252B" w:rsidTr="0000252B">
        <w:trPr>
          <w:trHeight w:val="381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 и областной бюджеты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252B" w:rsidTr="0000252B">
        <w:trPr>
          <w:trHeight w:val="410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Званновский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B" w:rsidRDefault="00002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0252B" w:rsidTr="0000252B">
        <w:trPr>
          <w:trHeight w:val="398"/>
        </w:trPr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B" w:rsidRDefault="00002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(1)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2B" w:rsidRDefault="00002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0252B" w:rsidRDefault="0000252B" w:rsidP="0000252B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(1)– здесь и далее в таблице внебюджетные источники – средства предприятий и организаций независимо от их организационно-правовой формы и формы собственности, финансовое участие граждан, прочие источники</w:t>
      </w: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00252B" w:rsidRDefault="0000252B" w:rsidP="0000252B">
      <w:pPr>
        <w:pStyle w:val="a3"/>
        <w:ind w:firstLine="672"/>
        <w:jc w:val="right"/>
        <w:rPr>
          <w:b w:val="0"/>
          <w:bCs w:val="0"/>
        </w:rPr>
      </w:pPr>
      <w:r>
        <w:rPr>
          <w:b w:val="0"/>
          <w:bCs w:val="0"/>
        </w:rPr>
        <w:t>к муниципальной программе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2018-2022 годы»</w:t>
      </w:r>
    </w:p>
    <w:p w:rsidR="0000252B" w:rsidRDefault="0000252B" w:rsidP="0000252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общественных территорий,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подлежащих благоустройству на 2018-2022 годы,</w:t>
      </w:r>
    </w:p>
    <w:p w:rsidR="0000252B" w:rsidRDefault="0000252B" w:rsidP="000025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перечнем видов работ, планируемых к выполнению</w:t>
      </w:r>
    </w:p>
    <w:p w:rsidR="0000252B" w:rsidRDefault="0000252B" w:rsidP="0000252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0252B" w:rsidRDefault="0000252B" w:rsidP="0000252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6"/>
        <w:gridCol w:w="3302"/>
        <w:gridCol w:w="2505"/>
        <w:gridCol w:w="2866"/>
      </w:tblGrid>
      <w:tr w:rsidR="0000252B" w:rsidTr="0000252B">
        <w:trPr>
          <w:trHeight w:val="1116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общественной территории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видов работ, планируемых к размещению</w:t>
            </w:r>
          </w:p>
        </w:tc>
      </w:tr>
      <w:tr w:rsidR="0000252B" w:rsidTr="0000252B">
        <w:trPr>
          <w:trHeight w:val="27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B" w:rsidRDefault="0000252B" w:rsidP="0000252B">
            <w:pPr>
              <w:pStyle w:val="ConsPlusNormal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 w:rsidP="001B31F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1B31FF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площади</w:t>
            </w:r>
            <w:r w:rsidR="001B31FF">
              <w:rPr>
                <w:rFonts w:ascii="Times New Roman" w:hAnsi="Times New Roman" w:cs="Times New Roman"/>
                <w:sz w:val="28"/>
                <w:szCs w:val="28"/>
              </w:rPr>
              <w:t>, площади возле стелы,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1FF">
              <w:rPr>
                <w:rFonts w:ascii="Times New Roman" w:hAnsi="Times New Roman" w:cs="Times New Roman"/>
                <w:sz w:val="28"/>
                <w:szCs w:val="28"/>
              </w:rPr>
              <w:t xml:space="preserve">кладбище, сквер за Домом 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Курская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Званное, ул.</w:t>
            </w:r>
            <w:r w:rsidR="001B3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Центральная, возле здания Администрации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 w:rsidP="0000252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Званное,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B" w:rsidRDefault="0000252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строительство тротуарных  дорожек на территории  площади  (220  м. кв.),</w:t>
            </w:r>
          </w:p>
          <w:p w:rsidR="0000252B" w:rsidRDefault="0000252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-установка фонарей освещения  на территории  площади (4 шт.), </w:t>
            </w:r>
          </w:p>
          <w:p w:rsidR="0000252B" w:rsidRDefault="0000252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асфальтирование территории  площади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750 м.кв.)</w:t>
            </w:r>
          </w:p>
          <w:p w:rsidR="0000252B" w:rsidRDefault="0000252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изгороди  вокруг площади  (150 м.),</w:t>
            </w:r>
          </w:p>
          <w:p w:rsidR="0000252B" w:rsidRDefault="0000252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установкаскамеек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00252B" w:rsidRDefault="0000252B" w:rsidP="0000252B">
      <w:pPr>
        <w:rPr>
          <w:rFonts w:ascii="Times New Roman" w:hAnsi="Times New Roman" w:cs="Times New Roman"/>
          <w:sz w:val="28"/>
          <w:szCs w:val="28"/>
        </w:rPr>
      </w:pPr>
    </w:p>
    <w:p w:rsidR="0000252B" w:rsidRDefault="0000252B"/>
    <w:sectPr w:rsidR="0000252B" w:rsidSect="00CC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17F"/>
    <w:rsid w:val="0000252B"/>
    <w:rsid w:val="000102C8"/>
    <w:rsid w:val="00062A44"/>
    <w:rsid w:val="000F3473"/>
    <w:rsid w:val="001059E7"/>
    <w:rsid w:val="001B31FF"/>
    <w:rsid w:val="003A217F"/>
    <w:rsid w:val="006A201B"/>
    <w:rsid w:val="0096162E"/>
    <w:rsid w:val="00B41752"/>
    <w:rsid w:val="00CC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025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00252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No Spacing"/>
    <w:uiPriority w:val="1"/>
    <w:qFormat/>
    <w:rsid w:val="0000252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99"/>
    <w:qFormat/>
    <w:rsid w:val="0000252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Nonformat">
    <w:name w:val="ConsPlusNonformat"/>
    <w:uiPriority w:val="99"/>
    <w:rsid w:val="00002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00252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0252B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025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252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a7">
    <w:name w:val="Table Grid"/>
    <w:basedOn w:val="a1"/>
    <w:uiPriority w:val="99"/>
    <w:rsid w:val="0000252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0252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file:///C:\Users\&#1042;&#1072;&#1083;&#1077;&#1085;&#1090;&#1080;&#1085;&#1072;\Downloads\&#1057;&#1086;&#1074;&#1088;&#1077;&#1084;&#1077;&#1085;&#1085;&#1072;&#1103;%20&#1089;&#1088;&#1077;&#1076;&#1072;%202018-2022%20&#1087;&#1088;&#1086;&#1077;&#1082;&#1090;%20-%20&#1082;&#1086;&#1087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dcterms:created xsi:type="dcterms:W3CDTF">2017-10-24T06:52:00Z</dcterms:created>
  <dcterms:modified xsi:type="dcterms:W3CDTF">2017-11-03T05:04:00Z</dcterms:modified>
</cp:coreProperties>
</file>