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13" w:rsidRPr="00EF0F13" w:rsidRDefault="00EF0F13" w:rsidP="00EF0F13">
      <w:pPr>
        <w:widowControl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0F13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ЗВАННОВСКОГО</w:t>
      </w:r>
      <w:r w:rsidRPr="00EF0F13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EF0F13" w:rsidRPr="00EF0F13" w:rsidRDefault="00EF0F13" w:rsidP="00EF0F13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F0F13">
        <w:rPr>
          <w:rFonts w:ascii="Times New Roman" w:hAnsi="Times New Roman" w:cs="Times New Roman"/>
          <w:b/>
          <w:sz w:val="26"/>
          <w:szCs w:val="26"/>
        </w:rPr>
        <w:t>ГЛУШКОВСКОГО РАЙОНА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EF0F1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КУРСКОЙ ОБЛАСТИ</w:t>
      </w:r>
    </w:p>
    <w:p w:rsidR="00EF0F13" w:rsidRPr="00EF0F13" w:rsidRDefault="00EF0F13" w:rsidP="00EF0F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F1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0F13" w:rsidRPr="00EF0F13" w:rsidRDefault="00EF0F13" w:rsidP="00EF0F13">
      <w:pPr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от  29 января 2021 года   № 9</w:t>
      </w:r>
    </w:p>
    <w:p w:rsidR="00EF0F13" w:rsidRPr="00EF0F13" w:rsidRDefault="00EF0F13" w:rsidP="00EF0F13">
      <w:pPr>
        <w:autoSpaceDN w:val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F0F13" w:rsidRPr="00EF0F13" w:rsidRDefault="00EF0F13" w:rsidP="00EF0F13">
      <w:pPr>
        <w:pStyle w:val="32"/>
        <w:shd w:val="clear" w:color="auto" w:fill="auto"/>
        <w:spacing w:before="0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О мерах по реализации Указа Президента Российской Федерации</w:t>
      </w:r>
      <w:r w:rsidRPr="00EF0F1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br/>
        <w:t>от 10 декабря 2020 года № 778 «О мерах по реализации отдельных</w:t>
      </w:r>
      <w:r w:rsidRPr="00EF0F1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br/>
        <w:t>положений Федерального закона «О цифровых финансовых активах,</w:t>
      </w:r>
      <w:r w:rsidRPr="00EF0F1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br/>
        <w:t>цифровой валюте и о внесении изменений в отдельные</w:t>
      </w:r>
      <w:r w:rsidRPr="00EF0F13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br/>
        <w:t>законодательные акты Российской Федерации»</w:t>
      </w:r>
    </w:p>
    <w:p w:rsidR="00EF0F13" w:rsidRDefault="00EF0F13" w:rsidP="00EF0F13">
      <w:pPr>
        <w:pStyle w:val="34"/>
        <w:keepNext/>
        <w:keepLines/>
        <w:shd w:val="clear" w:color="auto" w:fill="auto"/>
        <w:spacing w:before="0" w:after="0" w:line="317" w:lineRule="exact"/>
        <w:ind w:firstLine="567"/>
        <w:jc w:val="center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keepNext/>
        <w:keepLines/>
        <w:shd w:val="clear" w:color="auto" w:fill="auto"/>
        <w:spacing w:before="0" w:after="0" w:line="317" w:lineRule="exact"/>
        <w:ind w:firstLine="567"/>
        <w:jc w:val="center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keepNext/>
        <w:keepLines/>
        <w:shd w:val="clear" w:color="auto" w:fill="auto"/>
        <w:spacing w:before="0" w:after="0" w:line="317" w:lineRule="exact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EF0F13">
        <w:rPr>
          <w:rFonts w:ascii="Times New Roman" w:hAnsi="Times New Roman" w:cs="Times New Roman"/>
          <w:color w:val="000000"/>
          <w:lang w:bidi="ru-RU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 и на основании Указа Президента Российской Федерации от 10 декабря 2020 года № 778 «О мерах по реализации отдельных</w:t>
      </w:r>
      <w:proofErr w:type="gramEnd"/>
      <w:r w:rsidRPr="00EF0F13">
        <w:rPr>
          <w:rFonts w:ascii="Times New Roman" w:hAnsi="Times New Roman" w:cs="Times New Roman"/>
          <w:color w:val="000000"/>
          <w:lang w:bidi="ru-RU"/>
        </w:rPr>
        <w:t xml:space="preserve">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 w:cs="Times New Roman"/>
          <w:color w:val="000000"/>
          <w:lang w:bidi="ru-RU"/>
        </w:rPr>
        <w:t>Званновского</w:t>
      </w:r>
      <w:r w:rsidRPr="00EF0F13">
        <w:rPr>
          <w:rFonts w:ascii="Times New Roman" w:hAnsi="Times New Roman" w:cs="Times New Roman"/>
          <w:color w:val="000000"/>
          <w:lang w:bidi="ru-RU"/>
        </w:rPr>
        <w:t xml:space="preserve"> сельсовета </w:t>
      </w:r>
      <w:proofErr w:type="spellStart"/>
      <w:r w:rsidRPr="00EF0F13">
        <w:rPr>
          <w:rFonts w:ascii="Times New Roman" w:hAnsi="Times New Roman" w:cs="Times New Roman"/>
          <w:color w:val="000000"/>
          <w:lang w:bidi="ru-RU"/>
        </w:rPr>
        <w:t>Глушковского</w:t>
      </w:r>
      <w:proofErr w:type="spellEnd"/>
      <w:r w:rsidRPr="00EF0F13">
        <w:rPr>
          <w:rFonts w:ascii="Times New Roman" w:hAnsi="Times New Roman" w:cs="Times New Roman"/>
          <w:color w:val="000000"/>
          <w:lang w:bidi="ru-RU"/>
        </w:rPr>
        <w:t xml:space="preserve"> района Курской области ПОСТАНОВЛЯЕТ:</w:t>
      </w:r>
    </w:p>
    <w:p w:rsidR="00EF0F13" w:rsidRP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2477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Установить, что с 1 января по 30 июня 2021 года включительно граждане, претендующие на замещение муниципальных должностей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Званновского</w:t>
      </w:r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сельсовета  </w:t>
      </w:r>
      <w:proofErr w:type="spellStart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Глушковского</w:t>
      </w:r>
      <w:proofErr w:type="spellEnd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района Курской области, а также муниципальные служащие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Званновского</w:t>
      </w:r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сельсовета </w:t>
      </w:r>
      <w:proofErr w:type="spellStart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Глушковского</w:t>
      </w:r>
      <w:proofErr w:type="spellEnd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района Курской области, замещающие должности муниципальной службы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Званновского</w:t>
      </w:r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сельсовета </w:t>
      </w:r>
      <w:proofErr w:type="spellStart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Глушковского</w:t>
      </w:r>
      <w:proofErr w:type="spellEnd"/>
      <w:r w:rsidRPr="00EF0F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района Курской области вместе со сведениями, представляемыми по форме справки, утвержденной Указом Президента</w:t>
      </w:r>
      <w:r w:rsidRPr="00EF0F13">
        <w:rPr>
          <w:rFonts w:ascii="Times New Roman" w:hAnsi="Times New Roman" w:cs="Times New Roman"/>
          <w:sz w:val="26"/>
          <w:szCs w:val="26"/>
        </w:rPr>
        <w:t xml:space="preserve"> Российской Федерации от 23</w:t>
      </w:r>
      <w:proofErr w:type="gramEnd"/>
      <w:r w:rsidRPr="00EF0F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0F13">
        <w:rPr>
          <w:rFonts w:ascii="Times New Roman" w:hAnsi="Times New Roman" w:cs="Times New Roman"/>
          <w:sz w:val="26"/>
          <w:szCs w:val="26"/>
        </w:rPr>
        <w:t>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</w:t>
      </w:r>
      <w:proofErr w:type="gramEnd"/>
      <w:r w:rsidRPr="00EF0F13">
        <w:rPr>
          <w:rFonts w:ascii="Times New Roman" w:hAnsi="Times New Roman" w:cs="Times New Roman"/>
          <w:sz w:val="26"/>
          <w:szCs w:val="26"/>
        </w:rPr>
        <w:t xml:space="preserve"> форме согласно приложению №</w:t>
      </w:r>
      <w:r w:rsidRPr="00EF0F13">
        <w:rPr>
          <w:rFonts w:ascii="Times New Roman" w:hAnsi="Times New Roman" w:cs="Times New Roman"/>
          <w:sz w:val="26"/>
          <w:szCs w:val="26"/>
        </w:rPr>
        <w:tab/>
        <w:t>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2477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Уведомление, предусмотренное пунктом 1 настоящего постановления, представляется лицами, претендующими на замещение </w:t>
      </w:r>
    </w:p>
    <w:p w:rsidR="00EF0F13" w:rsidRPr="00EF0F13" w:rsidRDefault="00EF0F13" w:rsidP="00EF0F13">
      <w:pPr>
        <w:pStyle w:val="20"/>
        <w:shd w:val="clear" w:color="auto" w:fill="auto"/>
        <w:tabs>
          <w:tab w:val="left" w:pos="2477"/>
        </w:tabs>
        <w:spacing w:before="0" w:after="0" w:line="307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lastRenderedPageBreak/>
        <w:t xml:space="preserve">должностей муниципальной службы Администрации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EF0F13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EF0F1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EF0F13">
        <w:rPr>
          <w:rFonts w:ascii="Times New Roman" w:hAnsi="Times New Roman" w:cs="Times New Roman"/>
          <w:sz w:val="26"/>
          <w:szCs w:val="26"/>
        </w:rPr>
        <w:t xml:space="preserve"> района Курской области,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EF0F13" w:rsidRP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1298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EF0F13" w:rsidRP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некоторые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EF0F13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EF0F1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EF0F13">
        <w:rPr>
          <w:rFonts w:ascii="Times New Roman" w:hAnsi="Times New Roman" w:cs="Times New Roman"/>
          <w:sz w:val="26"/>
          <w:szCs w:val="26"/>
        </w:rPr>
        <w:t xml:space="preserve"> района Курской области по вопросам противодействия коррупции.</w:t>
      </w:r>
    </w:p>
    <w:p w:rsidR="00EF0F13" w:rsidRP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0F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0F1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EF0F13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EF0F1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EF0F13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EF0F13" w:rsidRPr="00EF0F13" w:rsidRDefault="00EF0F13" w:rsidP="00EF0F13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30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обнародования.</w:t>
      </w: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left="7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left="7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left="7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left="7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Званновского</w:t>
      </w:r>
      <w:r w:rsidRPr="00EF0F1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F0F13" w:rsidRPr="00EF0F13" w:rsidRDefault="00EF0F13" w:rsidP="00EF0F13">
      <w:pPr>
        <w:pStyle w:val="20"/>
        <w:shd w:val="clear" w:color="auto" w:fill="auto"/>
        <w:tabs>
          <w:tab w:val="left" w:pos="1062"/>
        </w:tabs>
        <w:spacing w:before="0" w:after="0" w:line="307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0F13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EF0F1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С.А.Кочергина</w:t>
      </w: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widowControl w:val="0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  <w:r w:rsidRPr="00EF0F13">
        <w:rPr>
          <w:rFonts w:ascii="Times New Roman" w:hAnsi="Times New Roman" w:cs="Times New Roman"/>
        </w:rPr>
        <w:lastRenderedPageBreak/>
        <w:t>УТВЕРЖДЕНЫ: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  <w:r w:rsidRPr="00EF0F13"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hAnsi="Times New Roman" w:cs="Times New Roman"/>
        </w:rPr>
        <w:t>Званновского</w:t>
      </w:r>
      <w:r w:rsidRPr="00EF0F13">
        <w:rPr>
          <w:rFonts w:ascii="Times New Roman" w:hAnsi="Times New Roman" w:cs="Times New Roman"/>
        </w:rPr>
        <w:t xml:space="preserve"> сельсовета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  <w:proofErr w:type="spellStart"/>
      <w:r w:rsidRPr="00EF0F13">
        <w:rPr>
          <w:rFonts w:ascii="Times New Roman" w:hAnsi="Times New Roman" w:cs="Times New Roman"/>
        </w:rPr>
        <w:t>Глушковского</w:t>
      </w:r>
      <w:proofErr w:type="spellEnd"/>
      <w:r w:rsidRPr="00EF0F13">
        <w:rPr>
          <w:rFonts w:ascii="Times New Roman" w:hAnsi="Times New Roman" w:cs="Times New Roman"/>
        </w:rPr>
        <w:t xml:space="preserve"> района Курской области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января 2021 г. № 9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left="4678" w:firstLine="0"/>
        <w:jc w:val="both"/>
        <w:rPr>
          <w:rFonts w:ascii="Times New Roman" w:hAnsi="Times New Roman" w:cs="Times New Roman"/>
        </w:rPr>
      </w:pP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firstLine="0"/>
        <w:jc w:val="center"/>
        <w:rPr>
          <w:rFonts w:ascii="Times New Roman" w:hAnsi="Times New Roman" w:cs="Times New Roman"/>
          <w:b/>
        </w:rPr>
      </w:pPr>
      <w:r w:rsidRPr="00EF0F13">
        <w:rPr>
          <w:rFonts w:ascii="Times New Roman" w:hAnsi="Times New Roman" w:cs="Times New Roman"/>
          <w:b/>
        </w:rPr>
        <w:t>ИЗМЕНЕНИЯ,</w:t>
      </w:r>
    </w:p>
    <w:p w:rsidR="00EF0F13" w:rsidRDefault="00EF0F13" w:rsidP="00EF0F13">
      <w:pPr>
        <w:pStyle w:val="34"/>
        <w:shd w:val="clear" w:color="auto" w:fill="auto"/>
        <w:spacing w:before="0" w:after="0" w:line="317" w:lineRule="exact"/>
        <w:ind w:firstLine="0"/>
        <w:jc w:val="center"/>
        <w:rPr>
          <w:rFonts w:ascii="Times New Roman" w:hAnsi="Times New Roman" w:cs="Times New Roman"/>
          <w:b/>
        </w:rPr>
      </w:pPr>
      <w:r w:rsidRPr="00EF0F13">
        <w:rPr>
          <w:rFonts w:ascii="Times New Roman" w:hAnsi="Times New Roman" w:cs="Times New Roman"/>
          <w:b/>
        </w:rPr>
        <w:t xml:space="preserve">которые вносятся в некоторые постановления Администрации </w:t>
      </w:r>
    </w:p>
    <w:p w:rsidR="00EF0F13" w:rsidRDefault="00EF0F13" w:rsidP="00EF0F13">
      <w:pPr>
        <w:pStyle w:val="34"/>
        <w:shd w:val="clear" w:color="auto" w:fill="auto"/>
        <w:spacing w:before="0" w:after="0" w:line="317" w:lineRule="exact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Званновского</w:t>
      </w:r>
      <w:r w:rsidRPr="00EF0F13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EF0F13">
        <w:rPr>
          <w:rFonts w:ascii="Times New Roman" w:hAnsi="Times New Roman" w:cs="Times New Roman"/>
          <w:b/>
        </w:rPr>
        <w:t>Глушковского</w:t>
      </w:r>
      <w:proofErr w:type="spellEnd"/>
      <w:r w:rsidRPr="00EF0F13">
        <w:rPr>
          <w:rFonts w:ascii="Times New Roman" w:hAnsi="Times New Roman" w:cs="Times New Roman"/>
          <w:b/>
        </w:rPr>
        <w:t xml:space="preserve"> района Курской области </w:t>
      </w:r>
      <w:proofErr w:type="gramStart"/>
      <w:r w:rsidRPr="00EF0F13">
        <w:rPr>
          <w:rFonts w:ascii="Times New Roman" w:hAnsi="Times New Roman" w:cs="Times New Roman"/>
          <w:b/>
        </w:rPr>
        <w:t>по</w:t>
      </w:r>
      <w:proofErr w:type="gramEnd"/>
      <w:r w:rsidRPr="00EF0F13">
        <w:rPr>
          <w:rFonts w:ascii="Times New Roman" w:hAnsi="Times New Roman" w:cs="Times New Roman"/>
          <w:b/>
        </w:rPr>
        <w:t xml:space="preserve"> 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firstLine="0"/>
        <w:jc w:val="center"/>
        <w:rPr>
          <w:rFonts w:ascii="Times New Roman" w:hAnsi="Times New Roman" w:cs="Times New Roman"/>
          <w:b/>
        </w:rPr>
      </w:pPr>
      <w:r w:rsidRPr="00EF0F13">
        <w:rPr>
          <w:rFonts w:ascii="Times New Roman" w:hAnsi="Times New Roman" w:cs="Times New Roman"/>
          <w:b/>
        </w:rPr>
        <w:t>вопросам противодействия коррупции</w:t>
      </w:r>
    </w:p>
    <w:p w:rsidR="00EF0F13" w:rsidRPr="00EF0F13" w:rsidRDefault="00EF0F13" w:rsidP="00EF0F13">
      <w:pPr>
        <w:pStyle w:val="34"/>
        <w:shd w:val="clear" w:color="auto" w:fill="auto"/>
        <w:spacing w:before="0" w:after="0" w:line="317" w:lineRule="exact"/>
        <w:ind w:firstLine="0"/>
        <w:jc w:val="center"/>
        <w:rPr>
          <w:rFonts w:ascii="Times New Roman" w:hAnsi="Times New Roman" w:cs="Times New Roman"/>
          <w:b/>
        </w:rPr>
      </w:pPr>
    </w:p>
    <w:p w:rsidR="00EF0F13" w:rsidRPr="00EF0F13" w:rsidRDefault="00EF0F13" w:rsidP="00EF0F13">
      <w:pPr>
        <w:pStyle w:val="20"/>
        <w:tabs>
          <w:tab w:val="left" w:pos="1099"/>
        </w:tabs>
        <w:spacing w:line="31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F0F13">
        <w:rPr>
          <w:rFonts w:ascii="Times New Roman" w:hAnsi="Times New Roman" w:cs="Times New Roman"/>
          <w:sz w:val="26"/>
          <w:szCs w:val="26"/>
        </w:rPr>
        <w:t xml:space="preserve">В Порядке проверки достоверности и полноты сведений, представляемых гражданами, претендующими на замещение 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</w:t>
      </w:r>
      <w:r w:rsidRPr="00EF0F13">
        <w:rPr>
          <w:rStyle w:val="2TimesNewRoman"/>
          <w:rFonts w:eastAsia="Corbel"/>
          <w:sz w:val="26"/>
          <w:szCs w:val="26"/>
        </w:rPr>
        <w:t xml:space="preserve">утвержденного постановлением Администрации </w:t>
      </w:r>
      <w:r>
        <w:rPr>
          <w:rStyle w:val="2TimesNewRoman"/>
          <w:rFonts w:eastAsia="Corbel"/>
          <w:sz w:val="26"/>
          <w:szCs w:val="26"/>
        </w:rPr>
        <w:t>Званновского</w:t>
      </w:r>
      <w:r w:rsidRPr="00EF0F13">
        <w:rPr>
          <w:rStyle w:val="2TimesNewRoman"/>
          <w:rFonts w:eastAsia="Corbel"/>
          <w:sz w:val="26"/>
          <w:szCs w:val="26"/>
        </w:rPr>
        <w:t xml:space="preserve"> сельсовета </w:t>
      </w:r>
      <w:proofErr w:type="spellStart"/>
      <w:r w:rsidRPr="00EF0F13">
        <w:rPr>
          <w:rStyle w:val="2TimesNewRoman"/>
          <w:rFonts w:eastAsia="Corbel"/>
          <w:sz w:val="26"/>
          <w:szCs w:val="26"/>
        </w:rPr>
        <w:t>Глушковского</w:t>
      </w:r>
      <w:proofErr w:type="spellEnd"/>
      <w:r w:rsidRPr="00EF0F13">
        <w:rPr>
          <w:rStyle w:val="2TimesNewRoman"/>
          <w:rFonts w:eastAsia="Corbel"/>
          <w:sz w:val="26"/>
          <w:szCs w:val="26"/>
        </w:rPr>
        <w:t xml:space="preserve"> района Курской области от </w:t>
      </w:r>
      <w:r>
        <w:rPr>
          <w:rFonts w:ascii="Times New Roman" w:hAnsi="Times New Roman" w:cs="Times New Roman"/>
          <w:sz w:val="26"/>
          <w:szCs w:val="26"/>
        </w:rPr>
        <w:t>24.11.2019 г. № 111</w:t>
      </w:r>
      <w:r w:rsidRPr="00EF0F13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проверки достоверности и полноты сведений, представляемых гражданами, претендующими на замещение  должностей муниципальной службы, и</w:t>
      </w:r>
      <w:proofErr w:type="gramEnd"/>
      <w:r w:rsidRPr="00EF0F13">
        <w:rPr>
          <w:rFonts w:ascii="Times New Roman" w:hAnsi="Times New Roman" w:cs="Times New Roman"/>
          <w:sz w:val="26"/>
          <w:szCs w:val="26"/>
        </w:rPr>
        <w:t xml:space="preserve"> лицами, замещающими указанные должности, и соблюдения лицами, замещающими указанные должности, требований к служебному поведению:</w:t>
      </w:r>
    </w:p>
    <w:p w:rsidR="00EF0F13" w:rsidRDefault="00EF0F13" w:rsidP="00EF0F13">
      <w:pPr>
        <w:pStyle w:val="20"/>
        <w:shd w:val="clear" w:color="auto" w:fill="auto"/>
        <w:tabs>
          <w:tab w:val="left" w:pos="1099"/>
        </w:tabs>
        <w:spacing w:before="0" w:after="0" w:line="31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 а)</w:t>
      </w:r>
      <w:r w:rsidRPr="00EF0F13">
        <w:rPr>
          <w:rFonts w:ascii="Times New Roman" w:hAnsi="Times New Roman" w:cs="Times New Roman"/>
          <w:sz w:val="26"/>
          <w:szCs w:val="26"/>
        </w:rPr>
        <w:tab/>
        <w:t>в пункте 11.2 слова «и органы, осуществляющие государственную регистрацию прав на недвижимое имущество и сделок с ним» заменить</w:t>
      </w:r>
    </w:p>
    <w:p w:rsidR="00EF0F13" w:rsidRPr="00EF0F13" w:rsidRDefault="00EF0F13" w:rsidP="00EF0F13">
      <w:pPr>
        <w:pStyle w:val="20"/>
        <w:shd w:val="clear" w:color="auto" w:fill="auto"/>
        <w:tabs>
          <w:tab w:val="left" w:pos="1099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 xml:space="preserve"> словами «,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F13">
        <w:rPr>
          <w:rFonts w:ascii="Times New Roman" w:hAnsi="Times New Roman" w:cs="Times New Roman"/>
          <w:sz w:val="26"/>
          <w:szCs w:val="26"/>
        </w:rPr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активов»;</w:t>
      </w:r>
    </w:p>
    <w:p w:rsidR="00EF0F13" w:rsidRPr="00EF0F13" w:rsidRDefault="00EF0F13" w:rsidP="00EF0F13">
      <w:pPr>
        <w:pStyle w:val="20"/>
        <w:shd w:val="clear" w:color="auto" w:fill="auto"/>
        <w:tabs>
          <w:tab w:val="left" w:pos="1123"/>
        </w:tabs>
        <w:spacing w:before="0" w:after="0" w:line="317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EF0F13">
        <w:rPr>
          <w:rFonts w:ascii="Times New Roman" w:hAnsi="Times New Roman" w:cs="Times New Roman"/>
          <w:sz w:val="26"/>
          <w:szCs w:val="26"/>
        </w:rPr>
        <w:t>б)</w:t>
      </w:r>
      <w:r w:rsidRPr="00EF0F13">
        <w:rPr>
          <w:rFonts w:ascii="Times New Roman" w:hAnsi="Times New Roman" w:cs="Times New Roman"/>
          <w:sz w:val="26"/>
          <w:szCs w:val="26"/>
        </w:rPr>
        <w:tab/>
        <w:t>в пункте 14 слова «органы,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</w:t>
      </w:r>
      <w:r w:rsidRPr="00EF0F13">
        <w:rPr>
          <w:rFonts w:ascii="Times New Roman" w:hAnsi="Times New Roman" w:cs="Times New Roman"/>
          <w:sz w:val="26"/>
          <w:szCs w:val="26"/>
        </w:rPr>
        <w:tab/>
        <w:t>выпуск цифровых финансовых активов».</w:t>
      </w:r>
    </w:p>
    <w:p w:rsidR="00EF0F13" w:rsidRPr="00EF0F13" w:rsidRDefault="00EF0F13" w:rsidP="00EF0F13">
      <w:pPr>
        <w:pStyle w:val="20"/>
        <w:shd w:val="clear" w:color="auto" w:fill="auto"/>
        <w:spacing w:before="0"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9368B" w:rsidRPr="00EF0F13" w:rsidRDefault="00F9368B" w:rsidP="00F9368B">
      <w:pPr>
        <w:rPr>
          <w:rFonts w:ascii="Times New Roman" w:hAnsi="Times New Roman" w:cs="Times New Roman"/>
          <w:sz w:val="26"/>
          <w:szCs w:val="26"/>
        </w:rPr>
      </w:pPr>
    </w:p>
    <w:p w:rsidR="006963DC" w:rsidRDefault="006963DC" w:rsidP="006963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DE6CF7" w:rsidRDefault="00DE6CF7" w:rsidP="00DE6CF7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sectPr w:rsidR="00DE6CF7" w:rsidSect="007E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3CD"/>
    <w:multiLevelType w:val="multilevel"/>
    <w:tmpl w:val="4B1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D13B6"/>
    <w:multiLevelType w:val="multilevel"/>
    <w:tmpl w:val="CF1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C66A0"/>
    <w:multiLevelType w:val="multilevel"/>
    <w:tmpl w:val="8936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47638"/>
    <w:multiLevelType w:val="multilevel"/>
    <w:tmpl w:val="09F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B6632"/>
    <w:multiLevelType w:val="multilevel"/>
    <w:tmpl w:val="9ECC6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698"/>
    <w:rsid w:val="00130AF8"/>
    <w:rsid w:val="00417698"/>
    <w:rsid w:val="0055340E"/>
    <w:rsid w:val="006963DC"/>
    <w:rsid w:val="006D1E78"/>
    <w:rsid w:val="007E4EDB"/>
    <w:rsid w:val="00CE43A9"/>
    <w:rsid w:val="00D7444D"/>
    <w:rsid w:val="00DE6CF7"/>
    <w:rsid w:val="00EF0F13"/>
    <w:rsid w:val="00F9368B"/>
    <w:rsid w:val="00FE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DB"/>
  </w:style>
  <w:style w:type="paragraph" w:styleId="1">
    <w:name w:val="heading 1"/>
    <w:basedOn w:val="a"/>
    <w:link w:val="10"/>
    <w:uiPriority w:val="9"/>
    <w:qFormat/>
    <w:rsid w:val="00DE6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6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6C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ecreasefont">
    <w:name w:val="decreasefont"/>
    <w:basedOn w:val="a0"/>
    <w:rsid w:val="00DE6CF7"/>
  </w:style>
  <w:style w:type="character" w:customStyle="1" w:styleId="normalfont">
    <w:name w:val="normalfont"/>
    <w:basedOn w:val="a0"/>
    <w:rsid w:val="00DE6CF7"/>
  </w:style>
  <w:style w:type="character" w:customStyle="1" w:styleId="increasefont">
    <w:name w:val="increasefont"/>
    <w:basedOn w:val="a0"/>
    <w:rsid w:val="00DE6CF7"/>
  </w:style>
  <w:style w:type="paragraph" w:styleId="a3">
    <w:name w:val="Normal (Web)"/>
    <w:basedOn w:val="a"/>
    <w:uiPriority w:val="99"/>
    <w:semiHidden/>
    <w:unhideWhenUsed/>
    <w:rsid w:val="00D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6CF7"/>
    <w:rPr>
      <w:color w:val="0000FF"/>
      <w:u w:val="single"/>
    </w:rPr>
  </w:style>
  <w:style w:type="character" w:customStyle="1" w:styleId="sppb-img-container">
    <w:name w:val="sppb-img-container"/>
    <w:basedOn w:val="a0"/>
    <w:rsid w:val="00DE6CF7"/>
  </w:style>
  <w:style w:type="character" w:styleId="a5">
    <w:name w:val="Strong"/>
    <w:basedOn w:val="a0"/>
    <w:uiPriority w:val="22"/>
    <w:qFormat/>
    <w:rsid w:val="00DE6CF7"/>
    <w:rPr>
      <w:b/>
      <w:bCs/>
    </w:rPr>
  </w:style>
  <w:style w:type="character" w:customStyle="1" w:styleId="category-name">
    <w:name w:val="category-name"/>
    <w:basedOn w:val="a0"/>
    <w:rsid w:val="00DE6CF7"/>
  </w:style>
  <w:style w:type="character" w:customStyle="1" w:styleId="published">
    <w:name w:val="published"/>
    <w:basedOn w:val="a0"/>
    <w:rsid w:val="00DE6CF7"/>
  </w:style>
  <w:style w:type="character" w:customStyle="1" w:styleId="hits">
    <w:name w:val="hits"/>
    <w:basedOn w:val="a0"/>
    <w:rsid w:val="00DE6CF7"/>
  </w:style>
  <w:style w:type="paragraph" w:customStyle="1" w:styleId="alert">
    <w:name w:val="alert"/>
    <w:basedOn w:val="a"/>
    <w:rsid w:val="00D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63DC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F9368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368B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1">
    <w:name w:val="Основной текст (3)_"/>
    <w:link w:val="32"/>
    <w:locked/>
    <w:rsid w:val="00F9368B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368B"/>
    <w:pPr>
      <w:widowControl w:val="0"/>
      <w:shd w:val="clear" w:color="auto" w:fill="FFFFFF"/>
      <w:spacing w:before="60" w:after="0" w:line="0" w:lineRule="atLeast"/>
      <w:jc w:val="both"/>
    </w:pPr>
    <w:rPr>
      <w:b/>
      <w:bCs/>
      <w:spacing w:val="-10"/>
    </w:rPr>
  </w:style>
  <w:style w:type="character" w:customStyle="1" w:styleId="33">
    <w:name w:val="Заголовок №3_"/>
    <w:link w:val="34"/>
    <w:locked/>
    <w:rsid w:val="00F9368B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F9368B"/>
    <w:pPr>
      <w:shd w:val="clear" w:color="auto" w:fill="FFFFFF"/>
      <w:spacing w:before="300" w:after="420" w:line="408" w:lineRule="exact"/>
      <w:ind w:hanging="1100"/>
      <w:outlineLvl w:val="2"/>
    </w:pPr>
    <w:rPr>
      <w:sz w:val="26"/>
      <w:szCs w:val="26"/>
    </w:rPr>
  </w:style>
  <w:style w:type="character" w:customStyle="1" w:styleId="2TimesNewRoman">
    <w:name w:val="Основной текст (2) + Times New Roman"/>
    <w:aliases w:val="10 pt"/>
    <w:rsid w:val="00EF0F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3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61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22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3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8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10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36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50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6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5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9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8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9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2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4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2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6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5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51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0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6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2021-01-29T11:26:00Z</dcterms:created>
  <dcterms:modified xsi:type="dcterms:W3CDTF">2021-02-02T06:15:00Z</dcterms:modified>
</cp:coreProperties>
</file>