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45" w:rsidRPr="00F4696C" w:rsidRDefault="00347D45" w:rsidP="00F4696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696C">
        <w:rPr>
          <w:rFonts w:ascii="Times New Roman" w:hAnsi="Times New Roman" w:cs="Times New Roman"/>
          <w:b/>
          <w:sz w:val="26"/>
          <w:szCs w:val="26"/>
        </w:rPr>
        <w:t>СОБРАНИЕ ДЕПУТАТОВ</w:t>
      </w:r>
      <w:r w:rsidR="00F4696C" w:rsidRPr="00F4696C">
        <w:rPr>
          <w:rFonts w:ascii="Times New Roman" w:hAnsi="Times New Roman" w:cs="Times New Roman"/>
          <w:b/>
          <w:sz w:val="26"/>
          <w:szCs w:val="26"/>
        </w:rPr>
        <w:t xml:space="preserve"> ЗВАННОВСКОГО</w:t>
      </w:r>
      <w:r w:rsidRPr="00F4696C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347D45" w:rsidRPr="00F4696C" w:rsidRDefault="00347D45" w:rsidP="00D5646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696C">
        <w:rPr>
          <w:rFonts w:ascii="Times New Roman" w:hAnsi="Times New Roman" w:cs="Times New Roman"/>
          <w:b/>
          <w:sz w:val="26"/>
          <w:szCs w:val="26"/>
        </w:rPr>
        <w:t>ГЛУШКОВСКОГО РАЙОНА КУРСКОЙ ОБЛАСТИ</w:t>
      </w:r>
    </w:p>
    <w:p w:rsidR="00691D76" w:rsidRPr="00F4696C" w:rsidRDefault="00691D76" w:rsidP="00691D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РЕШЕНИЕ</w:t>
      </w:r>
    </w:p>
    <w:p w:rsidR="00347D45" w:rsidRPr="00F4696C" w:rsidRDefault="00347D45" w:rsidP="00691D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от 2</w:t>
      </w:r>
      <w:r w:rsidR="00F4696C" w:rsidRPr="00F469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 января 2021</w:t>
      </w:r>
      <w:r w:rsidRPr="00F469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 № </w:t>
      </w:r>
      <w:r w:rsidR="00F4696C" w:rsidRPr="00F469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22</w:t>
      </w:r>
    </w:p>
    <w:p w:rsidR="00691D76" w:rsidRPr="00F4696C" w:rsidRDefault="00691D76" w:rsidP="00691D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Об утверждении Положения 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E3685C" w:rsidRPr="00F469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Администрации </w:t>
      </w:r>
      <w:r w:rsidR="00F4696C" w:rsidRPr="00F469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Званновского </w:t>
      </w:r>
      <w:r w:rsidR="00E3685C" w:rsidRPr="00F469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сельсовета </w:t>
      </w:r>
      <w:r w:rsidR="0080337C" w:rsidRPr="00F469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Глушковского</w:t>
      </w:r>
      <w:r w:rsidR="00E3685C" w:rsidRPr="00F469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района </w:t>
      </w:r>
    </w:p>
    <w:p w:rsidR="00691D76" w:rsidRPr="00F4696C" w:rsidRDefault="00691D76" w:rsidP="00B2191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целях совершенствования работы органов местного самоуправления </w:t>
      </w:r>
      <w:r w:rsidR="00E3685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F4696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Званновского </w:t>
      </w:r>
      <w:r w:rsidR="00E3685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сельсовета </w:t>
      </w:r>
      <w:r w:rsidR="0080337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Глушковского</w:t>
      </w:r>
      <w:r w:rsidR="00F4696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района </w:t>
      </w:r>
      <w:r w:rsidR="00E3685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Курской области </w:t>
      </w:r>
      <w:r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</w:t>
      </w:r>
      <w:r w:rsidR="00E3685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F4696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Званновского</w:t>
      </w:r>
      <w:r w:rsidR="00B21917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E3685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сельсовета </w:t>
      </w:r>
      <w:r w:rsidR="0080337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Глушковского</w:t>
      </w:r>
      <w:r w:rsidR="00B21917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района,</w:t>
      </w:r>
      <w:r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руководствуясь </w:t>
      </w:r>
      <w:hyperlink r:id="rId8" w:history="1">
        <w:r w:rsidRPr="00F4696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Уставом</w:t>
        </w:r>
      </w:hyperlink>
      <w:r w:rsidR="00E3685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образования</w:t>
      </w:r>
      <w:r w:rsidR="00F4696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47D45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F4696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Званновский</w:t>
      </w:r>
      <w:r w:rsidR="00B21917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3685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сельсовет» </w:t>
      </w:r>
      <w:r w:rsidR="0080337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Глушковского</w:t>
      </w:r>
      <w:r w:rsidR="00B21917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</w:t>
      </w:r>
      <w:r w:rsidR="00E3685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5805ED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Собрание депутатов </w:t>
      </w:r>
      <w:r w:rsidR="00F4696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Званновского</w:t>
      </w:r>
      <w:r w:rsidR="00B21917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5805ED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сельсовета Глушковского района </w:t>
      </w:r>
      <w:r w:rsidRPr="00F469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РЕШИЛ</w:t>
      </w:r>
      <w:r w:rsidR="005805ED" w:rsidRPr="00F469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</w:t>
      </w:r>
      <w:r w:rsidRPr="00F469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:</w:t>
      </w:r>
      <w:r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691D76" w:rsidRPr="00F4696C" w:rsidRDefault="00691D76" w:rsidP="00691D76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E3685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F4696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Званновского</w:t>
      </w:r>
      <w:r w:rsidR="00B21917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E3685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сельсовета </w:t>
      </w:r>
      <w:r w:rsidR="0080337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Глушковского</w:t>
      </w:r>
      <w:r w:rsidR="00E3685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Курской области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91D76" w:rsidRPr="00F4696C" w:rsidRDefault="00691D76" w:rsidP="00691D76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Органам местного самоуправления </w:t>
      </w:r>
      <w:r w:rsidR="00E3685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4696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Званновского</w:t>
      </w:r>
      <w:r w:rsidR="00B21917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E3685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сельсовета </w:t>
      </w:r>
      <w:r w:rsidR="0080337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Глушковского</w:t>
      </w:r>
      <w:r w:rsidR="00E3685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Курской области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691D76" w:rsidRPr="00F4696C" w:rsidRDefault="00691D76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в своей нормотворческой деятельности руководствоваться Положением, утвержденным пунктом 1 настоящего решения;</w:t>
      </w:r>
    </w:p>
    <w:p w:rsidR="00691D76" w:rsidRPr="00F4696C" w:rsidRDefault="00691D76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назначить лиц, ответственных за </w:t>
      </w:r>
      <w:r w:rsidR="0080337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исполнение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указанного Положения;</w:t>
      </w:r>
    </w:p>
    <w:p w:rsidR="00691D76" w:rsidRPr="00F4696C" w:rsidRDefault="00F4696C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691D76" w:rsidRPr="00F4696C" w:rsidRDefault="00691D76" w:rsidP="00691D76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Опубликовать настоящее решение в порядке, определенном </w:t>
      </w:r>
      <w:hyperlink r:id="rId9" w:history="1">
        <w:r w:rsidR="00E3685C" w:rsidRPr="00F4696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Уставом</w:t>
        </w:r>
      </w:hyperlink>
      <w:r w:rsidR="00E3685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образования </w:t>
      </w:r>
      <w:r w:rsidR="00F4696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Званновского</w:t>
      </w:r>
      <w:r w:rsidR="00B21917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E3685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сельсовет» </w:t>
      </w:r>
      <w:r w:rsidR="0080337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Глушковского</w:t>
      </w:r>
      <w:r w:rsidR="00E3685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Курской области,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 также разместить его на официальном сайте  в информационно-телекоммуникационной сети Интернет.</w:t>
      </w:r>
    </w:p>
    <w:p w:rsidR="00691D76" w:rsidRPr="00F4696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Контроль за исполнением настоящего решения оставляю за собой. </w:t>
      </w:r>
    </w:p>
    <w:p w:rsidR="00347D45" w:rsidRDefault="00347D45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60788" w:rsidRDefault="00C60788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60788" w:rsidRPr="00F4696C" w:rsidRDefault="00C60788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1D76" w:rsidRPr="00F4696C" w:rsidRDefault="00347D45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редседатель Со</w:t>
      </w:r>
      <w:r w:rsidR="00E3685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брания депутатов</w:t>
      </w:r>
    </w:p>
    <w:p w:rsidR="00347D45" w:rsidRPr="00F4696C" w:rsidRDefault="00F4696C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Званновского</w:t>
      </w:r>
      <w:r w:rsidR="00D56465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47D45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</w:t>
      </w:r>
    </w:p>
    <w:p w:rsidR="00E3685C" w:rsidRPr="00F4696C" w:rsidRDefault="00347D45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Глушковского района    </w:t>
      </w:r>
      <w:r w:rsidR="00F4696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4696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Л.В.Руденко</w:t>
      </w:r>
    </w:p>
    <w:p w:rsidR="00D56465" w:rsidRPr="00F4696C" w:rsidRDefault="00D56465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3685C" w:rsidRPr="00F4696C" w:rsidRDefault="00347D45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Глава </w:t>
      </w:r>
      <w:r w:rsidR="00F4696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Званновского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</w:t>
      </w:r>
    </w:p>
    <w:p w:rsidR="00347D45" w:rsidRPr="00F4696C" w:rsidRDefault="005805ED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Глушковского района                                                </w:t>
      </w:r>
      <w:r w:rsidR="00F4696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С.А.Кочергина</w:t>
      </w:r>
    </w:p>
    <w:p w:rsidR="00D56465" w:rsidRPr="00F4696C" w:rsidRDefault="00D56465" w:rsidP="00AB09AC">
      <w:pPr>
        <w:pStyle w:val="a6"/>
        <w:ind w:left="5664" w:firstLine="708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56465" w:rsidRPr="00F4696C" w:rsidRDefault="00D56465" w:rsidP="00AB09AC">
      <w:pPr>
        <w:pStyle w:val="a6"/>
        <w:ind w:left="5664" w:firstLine="708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4696C" w:rsidRPr="00F4696C" w:rsidRDefault="00AB09AC" w:rsidP="00AB09AC">
      <w:pPr>
        <w:pStyle w:val="a6"/>
        <w:ind w:left="5664" w:firstLine="708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 </w:t>
      </w:r>
    </w:p>
    <w:p w:rsidR="00F4696C" w:rsidRPr="00F4696C" w:rsidRDefault="00F4696C" w:rsidP="00AB09AC">
      <w:pPr>
        <w:pStyle w:val="a6"/>
        <w:ind w:left="5664" w:firstLine="708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4696C" w:rsidRPr="00F4696C" w:rsidRDefault="00F4696C" w:rsidP="00AB09AC">
      <w:pPr>
        <w:pStyle w:val="a6"/>
        <w:ind w:left="5664" w:firstLine="708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4696C" w:rsidRPr="00F4696C" w:rsidRDefault="00F4696C" w:rsidP="00AB09AC">
      <w:pPr>
        <w:pStyle w:val="a6"/>
        <w:ind w:left="5664" w:firstLine="708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B09AC" w:rsidRPr="00F4696C" w:rsidRDefault="00AB09AC" w:rsidP="00F4696C">
      <w:pPr>
        <w:pStyle w:val="a6"/>
        <w:ind w:left="5664"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УТВЕРЖДЕНО</w:t>
      </w:r>
    </w:p>
    <w:p w:rsidR="00AB09AC" w:rsidRPr="00F4696C" w:rsidRDefault="00691D76" w:rsidP="00F4696C">
      <w:pPr>
        <w:pStyle w:val="a6"/>
        <w:ind w:left="5529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решением Со</w:t>
      </w:r>
      <w:r w:rsidR="00E3685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брания депутатов </w:t>
      </w:r>
      <w:r w:rsidR="00F4696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Званновского</w:t>
      </w:r>
      <w:r w:rsidR="005805ED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Глушковского района</w:t>
      </w:r>
    </w:p>
    <w:p w:rsidR="00AB09AC" w:rsidRPr="00F4696C" w:rsidRDefault="00691D76" w:rsidP="00F4696C">
      <w:pPr>
        <w:pStyle w:val="a6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от «</w:t>
      </w:r>
      <w:r w:rsidR="005805ED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F4696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9» января</w:t>
      </w:r>
      <w:r w:rsidR="005805ED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4696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2021</w:t>
      </w:r>
      <w:r w:rsidR="00AB09A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  <w:r w:rsidR="00F4696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22</w:t>
      </w:r>
    </w:p>
    <w:p w:rsidR="00AB09AC" w:rsidRPr="00F4696C" w:rsidRDefault="00AB09AC" w:rsidP="00AB09AC">
      <w:pPr>
        <w:pStyle w:val="a6"/>
        <w:ind w:left="5664" w:firstLine="708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1D76" w:rsidRPr="00F4696C" w:rsidRDefault="00691D76" w:rsidP="00E368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0" w:name="P29"/>
      <w:bookmarkEnd w:id="0"/>
      <w:r w:rsidRPr="00F4696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Положение</w:t>
      </w:r>
    </w:p>
    <w:p w:rsidR="00E3685C" w:rsidRPr="00F4696C" w:rsidRDefault="00691D76" w:rsidP="00E368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E3685C" w:rsidRPr="00F469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Администрации </w:t>
      </w:r>
      <w:r w:rsidR="00F4696C" w:rsidRPr="00F469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Званновского </w:t>
      </w:r>
      <w:r w:rsidR="00E3685C" w:rsidRPr="00F469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сельсовета </w:t>
      </w:r>
      <w:r w:rsidR="0080337C" w:rsidRPr="00F469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Глушковского</w:t>
      </w:r>
      <w:r w:rsidR="00E3685C" w:rsidRPr="00F469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района Курской области</w:t>
      </w:r>
    </w:p>
    <w:p w:rsidR="00691D76" w:rsidRPr="00F4696C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691D76" w:rsidRPr="00F4696C" w:rsidRDefault="00AB09AC" w:rsidP="00AB09AC">
      <w:pPr>
        <w:pStyle w:val="a6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Общие положения </w:t>
      </w:r>
    </w:p>
    <w:p w:rsidR="00691D76" w:rsidRPr="00F4696C" w:rsidRDefault="00691D76" w:rsidP="00803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Мониторинг изменений законодательства и муниципальных нормативных правовых актов органов местного самоуправления </w:t>
      </w:r>
      <w:r w:rsidR="00E3685C" w:rsidRPr="00F4696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Администрации </w:t>
      </w:r>
      <w:r w:rsidR="00F4696C" w:rsidRPr="00F4696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Званновского</w:t>
      </w:r>
      <w:r w:rsidR="00347D45" w:rsidRPr="00F4696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</w:t>
      </w:r>
      <w:r w:rsidR="00E3685C" w:rsidRPr="00F4696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ельсовета </w:t>
      </w:r>
      <w:r w:rsidR="0080337C" w:rsidRPr="00F4696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Глушковского</w:t>
      </w:r>
      <w:r w:rsidR="00E3685C" w:rsidRPr="00F4696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района 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691D76" w:rsidRPr="00F4696C" w:rsidRDefault="00691D76" w:rsidP="0080337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2. Мониторинг проводится органами местного самоуправления.</w:t>
      </w:r>
    </w:p>
    <w:p w:rsidR="00691D76" w:rsidRPr="00F4696C" w:rsidRDefault="00691D76" w:rsidP="0080337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3. Органы местного самоуправления при проведении мониторинга взаимодействуют с юридическим отделом</w:t>
      </w:r>
      <w:r w:rsidR="001405A8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Глушковского района Курской области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91D76" w:rsidRPr="00F4696C" w:rsidRDefault="00691D76" w:rsidP="0080337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4. Для проведения мониторинга в органах местного самоуправления назначаются ответственные лица</w:t>
      </w:r>
      <w:r w:rsidR="0047313D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числа сотрудников </w:t>
      </w:r>
      <w:r w:rsidR="0047313D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F4696C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Званновского</w:t>
      </w:r>
      <w:r w:rsidR="0047313D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</w:t>
      </w:r>
      <w:r w:rsidR="0064313D" w:rsidRPr="00F4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Глушковского района</w:t>
      </w:r>
      <w:bookmarkStart w:id="1" w:name="_GoBack"/>
      <w:bookmarkEnd w:id="1"/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91D76" w:rsidRPr="00F4696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5. Целями проведения мониторинга являются: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выявление потребности в принятии, изменении или признании утратившими силу муниципальных актов в целях приведения в соответствие с федеральным и </w:t>
      </w:r>
      <w:r w:rsidR="00B835A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областным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законодательством;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обеспечение систематизации нормативной правовой базы органов местного самоуправления;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выявление коррупциогенных факторов в муниципальных актах;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80337C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повышение эффективности правоприменения; </w:t>
      </w:r>
    </w:p>
    <w:p w:rsidR="00691D76" w:rsidRPr="00F4696C" w:rsidRDefault="0080337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выявление факторов, снижающих эффективность реализации муниципальных актов;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разработка предложений по совершенствованию нормотворческого процесса.</w:t>
      </w:r>
    </w:p>
    <w:p w:rsidR="00691D76" w:rsidRPr="00F4696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6. Мониторинг включает в себя сбор, обобщение, анализ и оценку изменений: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законов и иных нормативных правовых актов </w:t>
      </w:r>
      <w:r w:rsidR="00E3685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Курской области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691D76" w:rsidRPr="00F4696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7. Основаниями проведения мониторинга являются: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внесение </w:t>
      </w:r>
      <w:r w:rsidR="00E3685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изменений в акты федерального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законодательства</w:t>
      </w:r>
      <w:r w:rsidR="00E3685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законодательство Курской области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анализ применения муниципальных актов в определенной сфере правового регулирования;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информация</w:t>
      </w:r>
      <w:r w:rsidR="0080337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(сообщения и предложения)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органов прокуратуры;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заключения антикоррупционной экспертизы муниципальных актов, подготовленные в установленном порядке уполномоченными на ее проведение лицами;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691D76" w:rsidRPr="00F4696C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691D76" w:rsidRPr="00F4696C" w:rsidRDefault="00AB09AC" w:rsidP="00AB09AC">
      <w:pPr>
        <w:pStyle w:val="a6"/>
        <w:ind w:left="708"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Порядок проведения мониторинга </w:t>
      </w:r>
    </w:p>
    <w:p w:rsidR="00691D76" w:rsidRPr="00F4696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8. 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691D76" w:rsidRPr="00F4696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целях проведения мониторинга могут </w:t>
      </w:r>
      <w:r w:rsidR="0047313D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создаваться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рабочие группы, проводиться совещания, консультации, запрашиваться необходимая информация, изучаться опыт других муниц</w:t>
      </w:r>
      <w:r w:rsidR="00AB09A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ипальных образований </w:t>
      </w:r>
      <w:r w:rsidR="00B835A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района и области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субъектов Российской Федерации, использоваться другие формы работы.</w:t>
      </w:r>
    </w:p>
    <w:p w:rsidR="00691D76" w:rsidRPr="00F4696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9. Мониторинг осуществляется посредством анализа: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актов, указанных в пункте 6 настоящего Положения;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судебных актов (судебной практики) по делам об оспаривании нормативных правовых актов федерального, </w:t>
      </w:r>
      <w:r w:rsidR="00E3685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областного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муниципального уровней;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актов прокурорского реагирования.</w:t>
      </w:r>
    </w:p>
    <w:p w:rsidR="00691D76" w:rsidRPr="00F4696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10. В целях осуществления мониторинга, анализа нормативной базы органов местного самоуправления, а также фиксации результатов нормотворческой работы, 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проведенной по итогам мониторинга, используются реестры муниципальных нормативных правовых актов, которые ведутся в соответствии с решением представительного органа муниципального образования об организации и порядке ведения реестров муниципальных нормативных правовых актов в органах местного самоуправления.</w:t>
      </w:r>
    </w:p>
    <w:p w:rsidR="00691D76" w:rsidRPr="00F4696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11. 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поступление информации об изменениях в поставленные на контроль законодательные и иные нормативные правовые акты в справочно-правовых системах в Российской Федерации;</w:t>
      </w:r>
    </w:p>
    <w:p w:rsidR="00691D76" w:rsidRPr="00F4696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поступление информации новостных лент по соответствующим сферам правового регулирования справочно-правовых </w:t>
      </w:r>
      <w:r w:rsidR="00AF4507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системах в Российской Федерации. </w:t>
      </w:r>
    </w:p>
    <w:p w:rsidR="00691D76" w:rsidRPr="00F4696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целях оптимизации процесса осуществления мониторинга могут использоваться сервисы иных информационных систем.</w:t>
      </w:r>
    </w:p>
    <w:p w:rsidR="00691D76" w:rsidRPr="00F4696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12. 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соблюдение гарантированных прав, свобод и законных интересов человека и гражданина;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соблюдение пределов компетенции органа местного самоуправления при издании муниципального акта;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наличие в муниципальном акте коррупциогенных факторов;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полнота в правовом регулировании общественных отношений;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коллизия норм права;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наличие ошибок юридико-технического характера;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искажение смысла положений муниципального акта при его применении;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наличие практики применения нормативных правовых актов;</w:t>
      </w:r>
    </w:p>
    <w:p w:rsidR="00691D76" w:rsidRPr="00F4696C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отсутствие единообразной практики применения нормативных правовых актов;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наличие (количество) и содержание заявлений по вопросам разъяснения муниципального акта;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691D76" w:rsidRPr="00F4696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13. В случае выявления по результатам мониторинга изменений федерального и </w:t>
      </w:r>
      <w:r w:rsidR="00E3685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областного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законодательства, влекущих изменения муниципальных актов, органами местного самоуправления: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691D76" w:rsidRPr="00F4696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14. В случае внесения изменений в акты федерального и </w:t>
      </w:r>
      <w:r w:rsidR="0047313D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областного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законодательства, влекущих необходимость изменения муниципальных актов, мониторинг проводится в течение 30 дней с момента издания федерального или республиканского акта.</w:t>
      </w:r>
    </w:p>
    <w:p w:rsidR="00691D76" w:rsidRPr="00F4696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691D76" w:rsidRPr="00F4696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случае выявления изменений актов федерального и </w:t>
      </w:r>
      <w:r w:rsidR="000D35D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регионального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691D76" w:rsidRPr="00F4696C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691D76" w:rsidRPr="00F4696C" w:rsidRDefault="00691D76" w:rsidP="00AF4507">
      <w:pPr>
        <w:pStyle w:val="a6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III. Реализация результатов мониторинга </w:t>
      </w:r>
    </w:p>
    <w:p w:rsidR="00691D76" w:rsidRPr="00F4696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15. 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</w:t>
      </w:r>
      <w:r w:rsidR="000D35D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регионального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законодательства за исключением случая, указанного в абзаце третьем пункта 14 настоящего Положения.</w:t>
      </w:r>
    </w:p>
    <w:p w:rsidR="00691D76" w:rsidRPr="00F4696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16. 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691D76" w:rsidRPr="00F4696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16.1. Отчет (сведения) о результатах мониторинга должен содержать: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информацию об объекте проведения мониторинга;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информацию об исполнителях проведения мониторинга;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информацию о периоде проведения мониторинга;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краткую характеристику предмета правового регулирования, основания проведения мониторинга.</w:t>
      </w:r>
    </w:p>
    <w:p w:rsidR="00691D76" w:rsidRPr="00F4696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16.2. Отчет (сведения) о результатах мониторинга может содержать: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информацию о выявленных проблемах правового регулирования;</w:t>
      </w:r>
    </w:p>
    <w:p w:rsidR="00691D76" w:rsidRPr="00F4696C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691D76" w:rsidRPr="00F4696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91D76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691D76" w:rsidRPr="00F4696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17. Вновь принятые по результатам мониторинга муниципальные акты направляются для включения в регистр муниципальных нормативных правовых актов</w:t>
      </w:r>
      <w:r w:rsidR="00E3685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Курской области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порядке и сроки, определенные законодательством.</w:t>
      </w:r>
    </w:p>
    <w:p w:rsidR="00691D76" w:rsidRPr="00F4696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691D76" w:rsidRPr="00F4696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18. По результатам мониторинга могут быть подготовлены предложения по совершенствованию нормотворческого процесса.</w:t>
      </w:r>
    </w:p>
    <w:p w:rsidR="00691D76" w:rsidRPr="00F4696C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 </w:t>
      </w:r>
    </w:p>
    <w:p w:rsidR="00691D76" w:rsidRPr="00F4696C" w:rsidRDefault="00691D76" w:rsidP="00AF4507">
      <w:pPr>
        <w:pStyle w:val="a6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IV. Ответственность </w:t>
      </w:r>
    </w:p>
    <w:p w:rsidR="00691D76" w:rsidRPr="00F4696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19. 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</w:t>
      </w:r>
      <w:r w:rsidR="00E3685C"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областным</w:t>
      </w: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A61AF6" w:rsidRPr="00F4696C" w:rsidRDefault="00691D76" w:rsidP="00E3685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96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20. 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</w:t>
      </w:r>
    </w:p>
    <w:sectPr w:rsidR="00A61AF6" w:rsidRPr="00F4696C" w:rsidSect="004F3C5C">
      <w:headerReference w:type="default" r:id="rId10"/>
      <w:pgSz w:w="11906" w:h="16838"/>
      <w:pgMar w:top="1418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B9B" w:rsidRDefault="006C2B9B" w:rsidP="00E3685C">
      <w:pPr>
        <w:spacing w:after="0" w:line="240" w:lineRule="auto"/>
      </w:pPr>
      <w:r>
        <w:separator/>
      </w:r>
    </w:p>
  </w:endnote>
  <w:endnote w:type="continuationSeparator" w:id="1">
    <w:p w:rsidR="006C2B9B" w:rsidRDefault="006C2B9B" w:rsidP="00E3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B9B" w:rsidRDefault="006C2B9B" w:rsidP="00E3685C">
      <w:pPr>
        <w:spacing w:after="0" w:line="240" w:lineRule="auto"/>
      </w:pPr>
      <w:r>
        <w:separator/>
      </w:r>
    </w:p>
  </w:footnote>
  <w:footnote w:type="continuationSeparator" w:id="1">
    <w:p w:rsidR="006C2B9B" w:rsidRDefault="006C2B9B" w:rsidP="00E3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9275812"/>
      <w:docPartObj>
        <w:docPartGallery w:val="Page Numbers (Top of Page)"/>
        <w:docPartUnique/>
      </w:docPartObj>
    </w:sdtPr>
    <w:sdtContent>
      <w:p w:rsidR="00E3685C" w:rsidRDefault="00FB0BB6">
        <w:pPr>
          <w:pStyle w:val="a7"/>
          <w:jc w:val="center"/>
        </w:pPr>
        <w:r>
          <w:fldChar w:fldCharType="begin"/>
        </w:r>
        <w:r w:rsidR="00E3685C">
          <w:instrText>PAGE   \* MERGEFORMAT</w:instrText>
        </w:r>
        <w:r>
          <w:fldChar w:fldCharType="separate"/>
        </w:r>
        <w:r w:rsidR="00C60788">
          <w:rPr>
            <w:noProof/>
          </w:rPr>
          <w:t>2</w:t>
        </w:r>
        <w:r>
          <w:fldChar w:fldCharType="end"/>
        </w:r>
      </w:p>
    </w:sdtContent>
  </w:sdt>
  <w:p w:rsidR="00E3685C" w:rsidRDefault="00E368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27311"/>
    <w:multiLevelType w:val="multilevel"/>
    <w:tmpl w:val="40B845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EEC0556"/>
    <w:multiLevelType w:val="multilevel"/>
    <w:tmpl w:val="D49C0F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D76"/>
    <w:rsid w:val="00043A60"/>
    <w:rsid w:val="000D35D6"/>
    <w:rsid w:val="001405A8"/>
    <w:rsid w:val="0015302C"/>
    <w:rsid w:val="00215CDC"/>
    <w:rsid w:val="00347D45"/>
    <w:rsid w:val="00414002"/>
    <w:rsid w:val="00463535"/>
    <w:rsid w:val="0047313D"/>
    <w:rsid w:val="004A1D8B"/>
    <w:rsid w:val="004F3C5C"/>
    <w:rsid w:val="00561AA1"/>
    <w:rsid w:val="005805ED"/>
    <w:rsid w:val="00597FDD"/>
    <w:rsid w:val="005A0CD1"/>
    <w:rsid w:val="0064313D"/>
    <w:rsid w:val="00691D76"/>
    <w:rsid w:val="006C2B9B"/>
    <w:rsid w:val="0080337C"/>
    <w:rsid w:val="00912794"/>
    <w:rsid w:val="009B0329"/>
    <w:rsid w:val="00A61AF6"/>
    <w:rsid w:val="00AB09AC"/>
    <w:rsid w:val="00AF4507"/>
    <w:rsid w:val="00B21917"/>
    <w:rsid w:val="00B835A6"/>
    <w:rsid w:val="00C60788"/>
    <w:rsid w:val="00D56465"/>
    <w:rsid w:val="00E3685C"/>
    <w:rsid w:val="00ED7148"/>
    <w:rsid w:val="00F31399"/>
    <w:rsid w:val="00F4696C"/>
    <w:rsid w:val="00FB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D76"/>
    <w:rPr>
      <w:b/>
      <w:bCs/>
    </w:rPr>
  </w:style>
  <w:style w:type="character" w:styleId="a5">
    <w:name w:val="Hyperlink"/>
    <w:basedOn w:val="a0"/>
    <w:uiPriority w:val="99"/>
    <w:semiHidden/>
    <w:unhideWhenUsed/>
    <w:rsid w:val="00691D76"/>
    <w:rPr>
      <w:color w:val="0000FF"/>
      <w:u w:val="single"/>
    </w:rPr>
  </w:style>
  <w:style w:type="paragraph" w:styleId="a6">
    <w:name w:val="No Spacing"/>
    <w:uiPriority w:val="1"/>
    <w:qFormat/>
    <w:rsid w:val="00691D7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3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685C"/>
  </w:style>
  <w:style w:type="paragraph" w:styleId="a9">
    <w:name w:val="footer"/>
    <w:basedOn w:val="a"/>
    <w:link w:val="aa"/>
    <w:uiPriority w:val="99"/>
    <w:unhideWhenUsed/>
    <w:rsid w:val="00E3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685C"/>
  </w:style>
  <w:style w:type="paragraph" w:styleId="ab">
    <w:name w:val="Balloon Text"/>
    <w:basedOn w:val="a"/>
    <w:link w:val="ac"/>
    <w:uiPriority w:val="99"/>
    <w:semiHidden/>
    <w:unhideWhenUsed/>
    <w:rsid w:val="0047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31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D76"/>
    <w:rPr>
      <w:b/>
      <w:bCs/>
    </w:rPr>
  </w:style>
  <w:style w:type="character" w:styleId="a5">
    <w:name w:val="Hyperlink"/>
    <w:basedOn w:val="a0"/>
    <w:uiPriority w:val="99"/>
    <w:semiHidden/>
    <w:unhideWhenUsed/>
    <w:rsid w:val="00691D76"/>
    <w:rPr>
      <w:color w:val="0000FF"/>
      <w:u w:val="single"/>
    </w:rPr>
  </w:style>
  <w:style w:type="paragraph" w:styleId="a6">
    <w:name w:val="No Spacing"/>
    <w:uiPriority w:val="1"/>
    <w:qFormat/>
    <w:rsid w:val="00691D7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3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685C"/>
  </w:style>
  <w:style w:type="paragraph" w:styleId="a9">
    <w:name w:val="footer"/>
    <w:basedOn w:val="a"/>
    <w:link w:val="aa"/>
    <w:uiPriority w:val="99"/>
    <w:unhideWhenUsed/>
    <w:rsid w:val="00E3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685C"/>
  </w:style>
  <w:style w:type="paragraph" w:styleId="ab">
    <w:name w:val="Balloon Text"/>
    <w:basedOn w:val="a"/>
    <w:link w:val="ac"/>
    <w:uiPriority w:val="99"/>
    <w:semiHidden/>
    <w:unhideWhenUsed/>
    <w:rsid w:val="0047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3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4B73F7A9D08B4DAB2821B79DF5D981D220637DB7DC49544AEAAE8779FE5CFA7422EAA249636EACBB471DC6ECF4011B95595D1EB3EFE3DD89147F9BY8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D11A-B4D1-4118-876E-08C577D6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5</cp:revision>
  <cp:lastPrinted>2021-01-20T13:31:00Z</cp:lastPrinted>
  <dcterms:created xsi:type="dcterms:W3CDTF">2020-12-18T07:11:00Z</dcterms:created>
  <dcterms:modified xsi:type="dcterms:W3CDTF">2021-02-02T05:19:00Z</dcterms:modified>
</cp:coreProperties>
</file>