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1F" w:rsidRDefault="00662CE3">
      <w:r w:rsidRPr="004D1946">
        <w:object w:dxaOrig="9637" w:dyaOrig="14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in" o:ole="">
            <v:imagedata r:id="rId4" o:title=""/>
          </v:shape>
          <o:OLEObject Type="Embed" ProgID="Word.Document.8" ShapeID="_x0000_i1025" DrawAspect="Content" ObjectID="_1725886222" r:id="rId5">
            <o:FieldCodes>\s</o:FieldCodes>
          </o:OLEObject>
        </w:object>
      </w:r>
    </w:p>
    <w:p w:rsidR="00662CE3" w:rsidRDefault="00662CE3"/>
    <w:p w:rsidR="00662CE3" w:rsidRDefault="00662CE3"/>
    <w:p w:rsidR="00662CE3" w:rsidRPr="00662CE3" w:rsidRDefault="00662CE3" w:rsidP="00662CE3">
      <w:pPr>
        <w:spacing w:after="0"/>
        <w:ind w:firstLine="709"/>
        <w:jc w:val="right"/>
        <w:rPr>
          <w:rFonts w:ascii="Times New Roman" w:hAnsi="Times New Roman" w:cs="Times New Roman"/>
          <w:sz w:val="28"/>
          <w:szCs w:val="28"/>
        </w:rPr>
      </w:pPr>
      <w:r w:rsidRPr="00662CE3">
        <w:rPr>
          <w:rFonts w:ascii="Times New Roman" w:hAnsi="Times New Roman" w:cs="Times New Roman"/>
          <w:sz w:val="28"/>
          <w:szCs w:val="28"/>
        </w:rPr>
        <w:t>Приложение</w:t>
      </w:r>
    </w:p>
    <w:p w:rsidR="00662CE3" w:rsidRPr="00662CE3" w:rsidRDefault="00662CE3" w:rsidP="00662CE3">
      <w:pPr>
        <w:spacing w:after="0"/>
        <w:ind w:firstLine="709"/>
        <w:jc w:val="right"/>
        <w:rPr>
          <w:rFonts w:ascii="Times New Roman" w:hAnsi="Times New Roman" w:cs="Times New Roman"/>
          <w:sz w:val="28"/>
          <w:szCs w:val="28"/>
        </w:rPr>
      </w:pPr>
      <w:r w:rsidRPr="00662CE3">
        <w:rPr>
          <w:rFonts w:ascii="Times New Roman" w:hAnsi="Times New Roman" w:cs="Times New Roman"/>
          <w:sz w:val="28"/>
          <w:szCs w:val="28"/>
        </w:rPr>
        <w:t xml:space="preserve">к Решению Собрания депутатов </w:t>
      </w:r>
    </w:p>
    <w:p w:rsidR="00662CE3" w:rsidRPr="00662CE3" w:rsidRDefault="00662CE3" w:rsidP="00662CE3">
      <w:pPr>
        <w:spacing w:after="0"/>
        <w:ind w:firstLine="709"/>
        <w:jc w:val="right"/>
        <w:rPr>
          <w:rFonts w:ascii="Times New Roman" w:hAnsi="Times New Roman" w:cs="Times New Roman"/>
          <w:sz w:val="28"/>
          <w:szCs w:val="28"/>
        </w:rPr>
      </w:pPr>
      <w:proofErr w:type="spellStart"/>
      <w:r w:rsidRPr="00662CE3">
        <w:rPr>
          <w:rFonts w:ascii="Times New Roman" w:hAnsi="Times New Roman" w:cs="Times New Roman"/>
          <w:sz w:val="28"/>
          <w:szCs w:val="28"/>
        </w:rPr>
        <w:t>Сухиновского</w:t>
      </w:r>
      <w:proofErr w:type="spellEnd"/>
      <w:r w:rsidRPr="00662CE3">
        <w:rPr>
          <w:rFonts w:ascii="Times New Roman" w:hAnsi="Times New Roman" w:cs="Times New Roman"/>
          <w:sz w:val="28"/>
          <w:szCs w:val="28"/>
        </w:rPr>
        <w:t xml:space="preserve"> сельсовета </w:t>
      </w:r>
    </w:p>
    <w:p w:rsidR="00662CE3" w:rsidRPr="00662CE3" w:rsidRDefault="00662CE3" w:rsidP="00662CE3">
      <w:pPr>
        <w:spacing w:after="0"/>
        <w:ind w:firstLine="709"/>
        <w:jc w:val="right"/>
        <w:rPr>
          <w:rFonts w:ascii="Times New Roman" w:hAnsi="Times New Roman" w:cs="Times New Roman"/>
          <w:i/>
          <w:sz w:val="28"/>
          <w:szCs w:val="28"/>
        </w:rPr>
      </w:pPr>
      <w:proofErr w:type="spellStart"/>
      <w:r w:rsidRPr="00662CE3">
        <w:rPr>
          <w:rFonts w:ascii="Times New Roman" w:hAnsi="Times New Roman" w:cs="Times New Roman"/>
          <w:sz w:val="28"/>
          <w:szCs w:val="28"/>
        </w:rPr>
        <w:t>Глушковского</w:t>
      </w:r>
      <w:proofErr w:type="spellEnd"/>
      <w:r w:rsidRPr="00662CE3">
        <w:rPr>
          <w:rFonts w:ascii="Times New Roman" w:hAnsi="Times New Roman" w:cs="Times New Roman"/>
          <w:sz w:val="28"/>
          <w:szCs w:val="28"/>
        </w:rPr>
        <w:t xml:space="preserve"> района</w:t>
      </w:r>
    </w:p>
    <w:p w:rsidR="00662CE3" w:rsidRPr="00662CE3" w:rsidRDefault="00662CE3" w:rsidP="00662CE3">
      <w:pPr>
        <w:spacing w:after="0"/>
        <w:ind w:firstLine="709"/>
        <w:jc w:val="right"/>
        <w:rPr>
          <w:rFonts w:ascii="Times New Roman" w:hAnsi="Times New Roman" w:cs="Times New Roman"/>
          <w:sz w:val="28"/>
          <w:szCs w:val="28"/>
        </w:rPr>
      </w:pPr>
    </w:p>
    <w:p w:rsidR="00662CE3" w:rsidRPr="00662CE3" w:rsidRDefault="00662CE3" w:rsidP="00662CE3">
      <w:pPr>
        <w:spacing w:after="0"/>
        <w:ind w:firstLine="709"/>
        <w:jc w:val="right"/>
        <w:rPr>
          <w:rFonts w:ascii="Times New Roman" w:hAnsi="Times New Roman" w:cs="Times New Roman"/>
          <w:sz w:val="28"/>
          <w:szCs w:val="28"/>
        </w:rPr>
      </w:pPr>
      <w:r w:rsidRPr="00662CE3">
        <w:rPr>
          <w:rFonts w:ascii="Times New Roman" w:hAnsi="Times New Roman" w:cs="Times New Roman"/>
          <w:sz w:val="28"/>
          <w:szCs w:val="28"/>
        </w:rPr>
        <w:t>от______ №_______</w:t>
      </w: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pacing w:after="0" w:line="240" w:lineRule="exact"/>
        <w:jc w:val="center"/>
        <w:rPr>
          <w:rFonts w:ascii="Times New Roman" w:hAnsi="Times New Roman" w:cs="Times New Roman"/>
          <w:sz w:val="28"/>
          <w:szCs w:val="28"/>
        </w:rPr>
      </w:pPr>
    </w:p>
    <w:p w:rsidR="00662CE3" w:rsidRPr="00662CE3" w:rsidRDefault="00662CE3" w:rsidP="00662CE3">
      <w:pPr>
        <w:shd w:val="clear" w:color="auto" w:fill="FFFFFF"/>
        <w:spacing w:after="0" w:line="240" w:lineRule="exact"/>
        <w:jc w:val="center"/>
        <w:rPr>
          <w:rFonts w:ascii="Times New Roman" w:hAnsi="Times New Roman" w:cs="Times New Roman"/>
          <w:b/>
          <w:color w:val="000000"/>
          <w:sz w:val="28"/>
          <w:szCs w:val="28"/>
        </w:rPr>
      </w:pPr>
      <w:r w:rsidRPr="00662CE3">
        <w:rPr>
          <w:rFonts w:ascii="Times New Roman" w:hAnsi="Times New Roman" w:cs="Times New Roman"/>
          <w:b/>
          <w:color w:val="000000"/>
          <w:sz w:val="28"/>
          <w:szCs w:val="28"/>
        </w:rPr>
        <w:t>ПОЛОЖЕНИЕ</w:t>
      </w:r>
    </w:p>
    <w:p w:rsidR="00662CE3" w:rsidRDefault="00662CE3" w:rsidP="00662CE3">
      <w:pPr>
        <w:shd w:val="clear" w:color="auto" w:fill="FFFFFF"/>
        <w:spacing w:after="0" w:line="240" w:lineRule="exact"/>
        <w:jc w:val="center"/>
        <w:rPr>
          <w:b/>
          <w:color w:val="000000"/>
          <w:sz w:val="28"/>
          <w:szCs w:val="28"/>
        </w:rPr>
      </w:pPr>
    </w:p>
    <w:p w:rsidR="00662CE3" w:rsidRDefault="00662CE3" w:rsidP="00662CE3">
      <w:pPr>
        <w:pStyle w:val="ConsPlusTitle"/>
        <w:jc w:val="center"/>
        <w:rPr>
          <w:sz w:val="28"/>
          <w:szCs w:val="28"/>
        </w:rPr>
      </w:pPr>
      <w:r>
        <w:rPr>
          <w:rFonts w:ascii="Times New Roman" w:hAnsi="Times New Roman" w:cs="Times New Roman"/>
          <w:sz w:val="28"/>
          <w:szCs w:val="28"/>
        </w:rPr>
        <w:t>ОБ ОХРАНЕ ЗЕЛЕНОГО ФОНДА НА ТЕРРИТОРИИ АДМИНИСТРАЦИИ СУХИНОВСКОГО СЕЛЬСОВЕТА ГЛУШКОВСКОГО РАЙОНА КУРСКОЙ ОБЛАСТИ</w:t>
      </w:r>
    </w:p>
    <w:p w:rsidR="00662CE3" w:rsidRDefault="00662CE3" w:rsidP="00662CE3">
      <w:pPr>
        <w:ind w:firstLine="709"/>
        <w:jc w:val="both"/>
        <w:rPr>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Положение об охране зеленого фонда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разработано в целях реализации прав граждан на благоприятную окружающую среду.</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Нормы Положения распространяются на земельные участки, находящиеся в муниципальной собственности администрации </w:t>
      </w:r>
      <w:proofErr w:type="spellStart"/>
      <w:r>
        <w:rPr>
          <w:rFonts w:ascii="Times New Roman" w:hAnsi="Times New Roman" w:cs="Times New Roman"/>
          <w:sz w:val="28"/>
          <w:szCs w:val="28"/>
        </w:rPr>
        <w:t>Сухиновского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Основные понятия.</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настоящем Положении используются следующие основные понятия: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зеленый фонд – совокупность территорий, на которых расположены </w:t>
      </w:r>
      <w:r>
        <w:rPr>
          <w:rFonts w:ascii="Times New Roman" w:hAnsi="Times New Roman" w:cs="Times New Roman"/>
          <w:sz w:val="28"/>
          <w:szCs w:val="28"/>
        </w:rPr>
        <w:lastRenderedPageBreak/>
        <w:t>лесные и иные зеленые насаждения, за исключением земель, на которые действие Положения не распространяется;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зеленые насаждения – древесно-кустарниковая и травянистая растительность естественного и искусственного происхождения;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уничтожение зеленых насаждений – повреждение зеленых насаждений, повлекшее прекращение их роста;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компенсационное озеленение – воспроизводство зеленого фонда взамен уничтоженного или поврежденного;</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 Полномочия Администрации муниципального образования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в сфере охраны зеленого фонда.</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 частью 2 статьи 61</w:t>
      </w:r>
      <w:r>
        <w:t xml:space="preserve"> </w:t>
      </w:r>
      <w:r>
        <w:rPr>
          <w:rFonts w:ascii="Times New Roman" w:hAnsi="Times New Roman" w:cs="Times New Roman"/>
          <w:sz w:val="28"/>
          <w:szCs w:val="28"/>
        </w:rPr>
        <w:t>Федерального закона от 10.01.2002 № 7-ФЗ «Об охране окружающей среды» Администрация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целях исполнения предоставленных полномочий Администрацией реализуются следующие мероприятия: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ведение учета и оценки состояния зеленого фонда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proofErr w:type="gramStart"/>
      <w:r>
        <w:rPr>
          <w:rFonts w:ascii="Times New Roman" w:hAnsi="Times New Roman" w:cs="Times New Roman"/>
          <w:sz w:val="28"/>
          <w:szCs w:val="28"/>
        </w:rPr>
        <w:t xml:space="preserve"> ;</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выдача разрешений на вырубку зеленых насаждений</w:t>
      </w:r>
      <w:r>
        <w:rPr>
          <w:rFonts w:ascii="Times New Roman" w:hAnsi="Times New Roman" w:cs="Times New Roman"/>
          <w:sz w:val="28"/>
          <w:szCs w:val="28"/>
        </w:rPr>
        <w:br/>
        <w:t>(далее – разрешение);</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охрана зеленых насаждений;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в соответствии с Положением.</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3. Учет и оценка состояния зеленых насаждений. Реестр озелененных территорий общего пользования.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Учет (инвентаризация) зеленых насаждений на территории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Оценка состояния зеленых насаждений производится в целях определения мер по уходу, восстановлению и созданию новых зеленых насаждений.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по форме, утвержденной Администрацией.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реестр подлежат включению сведения о территориях общего пользования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Pr>
          <w:rFonts w:ascii="Times New Roman" w:hAnsi="Times New Roman" w:cs="Times New Roman"/>
          <w:sz w:val="28"/>
          <w:szCs w:val="28"/>
        </w:rPr>
        <w:t xml:space="preserve"> распространяется действие настоящего нормативного правового акта.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результатам проведенной Администрацией инвентаризации;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предложениям органов государственной власти;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4. Вырубка (снос) зеленых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устранение нарушений нормативных правовых актов и технических норм в области обеспечения безопасности дорожного движения;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оздоровительных рубок, проводимых по результатам обследования зеленого фонда;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осуществление вырубки (сноса) зеленых насаждений, расположенных              в границах полос отвода (охранных зон) линейных объектов.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действия разрешения составляет один год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выдачи.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заявления, в котором указываются:</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кадастровый номер земельного участка, в границах которого планируется выполнение работ по рубке зеленых насаждений (при его наличии);</w:t>
      </w:r>
      <w:r>
        <w:t xml:space="preserve"> </w:t>
      </w:r>
      <w:r>
        <w:rPr>
          <w:rFonts w:ascii="Times New Roman" w:hAnsi="Times New Roman" w:cs="Times New Roman"/>
          <w:sz w:val="28"/>
          <w:szCs w:val="28"/>
        </w:rPr>
        <w:t>адрес или адресный ориентир земель, земельного участка с зелеными насаждениями;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документов, подтверждающих в соответствии с законодательством Российской Федерации </w:t>
      </w:r>
      <w:r>
        <w:rPr>
          <w:rFonts w:ascii="Times New Roman" w:hAnsi="Times New Roman" w:cs="Times New Roman"/>
          <w:vanish/>
          <w:sz w:val="28"/>
          <w:szCs w:val="28"/>
        </w:rPr>
        <w:t>о</w:t>
      </w:r>
      <w:r>
        <w:rPr>
          <w:rFonts w:ascii="Times New Roman" w:hAnsi="Times New Roman" w:cs="Times New Roman"/>
          <w:sz w:val="28"/>
          <w:szCs w:val="28"/>
        </w:rPr>
        <w:t xml:space="preserve">наличие права на выполнение необходимых работ на соответствующем земельном участке либо соответствующей территории </w:t>
      </w:r>
      <w:r>
        <w:rPr>
          <w:rFonts w:ascii="Times New Roman" w:hAnsi="Times New Roman" w:cs="Times New Roman"/>
          <w:sz w:val="28"/>
          <w:szCs w:val="28"/>
        </w:rPr>
        <w:lastRenderedPageBreak/>
        <w:t>(гражданско-правовой договор, государственный или муниципальный контракт) (при отсутствии кадастровых номеров земельных участков);</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границах</w:t>
      </w:r>
      <w:proofErr w:type="gramEnd"/>
      <w:r>
        <w:rPr>
          <w:rFonts w:ascii="Times New Roman" w:hAnsi="Times New Roman" w:cs="Times New Roman"/>
          <w:sz w:val="28"/>
          <w:szCs w:val="28"/>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экспертного заключения по результатам проведенной в установленном законом порядке экспертизы, подтверждающей необходимость</w:t>
      </w:r>
      <w:r>
        <w:t xml:space="preserve"> </w:t>
      </w:r>
      <w:r>
        <w:rPr>
          <w:rFonts w:ascii="Times New Roman" w:hAnsi="Times New Roman" w:cs="Times New Roman"/>
          <w:sz w:val="28"/>
          <w:szCs w:val="28"/>
        </w:rPr>
        <w:t>восстановления нормативного светового режима в помещениях, затемняемых зелеными насаждениями</w:t>
      </w:r>
      <w:r>
        <w:t xml:space="preserve"> </w:t>
      </w:r>
      <w:r>
        <w:rPr>
          <w:rFonts w:ascii="Times New Roman" w:hAnsi="Times New Roman" w:cs="Times New Roman"/>
          <w:sz w:val="28"/>
          <w:szCs w:val="28"/>
        </w:rPr>
        <w:t>(в случае подачи заявления по основанию, предусмотренному пунктом 2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w:t>
      </w:r>
      <w:r>
        <w:t xml:space="preserve"> </w:t>
      </w:r>
      <w:r>
        <w:rPr>
          <w:rFonts w:ascii="Times New Roman" w:hAnsi="Times New Roman" w:cs="Times New Roman"/>
          <w:sz w:val="28"/>
          <w:szCs w:val="28"/>
        </w:rPr>
        <w:t>(в случае подачи заявления по основанию, предусмотренному пунктом 3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копии платежного поручения о перечислении в бюджет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Вырубка зеленых насаждений осуществляется с выплатой компенсационной стоимости.</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должностным лицом Администрации, которое провело проверку, в день ее завершения составляется а</w:t>
      </w:r>
      <w:proofErr w:type="gramStart"/>
      <w:r>
        <w:rPr>
          <w:rFonts w:ascii="Times New Roman" w:hAnsi="Times New Roman" w:cs="Times New Roman"/>
          <w:sz w:val="28"/>
          <w:szCs w:val="28"/>
        </w:rPr>
        <w:t>кт в пр</w:t>
      </w:r>
      <w:proofErr w:type="gramEnd"/>
      <w:r>
        <w:rPr>
          <w:rFonts w:ascii="Times New Roman" w:hAnsi="Times New Roman" w:cs="Times New Roman"/>
          <w:sz w:val="28"/>
          <w:szCs w:val="28"/>
        </w:rPr>
        <w:t xml:space="preserve">оизвольной форме с выводами о наличии (отсутствии) оснований для рубки.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w:t>
      </w:r>
      <w:r>
        <w:rPr>
          <w:rFonts w:ascii="Times New Roman" w:hAnsi="Times New Roman" w:cs="Times New Roman"/>
          <w:sz w:val="28"/>
          <w:szCs w:val="28"/>
        </w:rPr>
        <w:lastRenderedPageBreak/>
        <w:t xml:space="preserve">обследовании.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комиссии формируется Администрацией.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5. Охрана зеленых насаждений.</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rFonts w:ascii="Times New Roman" w:hAnsi="Times New Roman" w:cs="Times New Roman"/>
          <w:sz w:val="28"/>
          <w:szCs w:val="28"/>
        </w:rPr>
        <w:t>Сухиновский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за исключением территорий, на которые действие Положения не распространяется.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Администрация организовывает проведение плановой оценки зеленого фонда муниципального образования.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обращения подлежат регистрации в Администрации в день их поступления и рассматриваются уполномоченным должностным лицом </w:t>
      </w:r>
      <w:r>
        <w:rPr>
          <w:rFonts w:ascii="Times New Roman" w:hAnsi="Times New Roman" w:cs="Times New Roman"/>
          <w:sz w:val="28"/>
          <w:szCs w:val="28"/>
        </w:rPr>
        <w:lastRenderedPageBreak/>
        <w:t>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6. Компенсационная стоимость.</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Сумма компенсационной стоимости определяется по методике, утвержденной Администрацией.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Компенсационное озеленение. </w:t>
      </w:r>
    </w:p>
    <w:p w:rsidR="00662CE3" w:rsidRDefault="00662CE3" w:rsidP="00662CE3">
      <w:pPr>
        <w:pStyle w:val="ConsPlusNormal"/>
        <w:ind w:firstLine="709"/>
        <w:jc w:val="both"/>
        <w:rPr>
          <w:rFonts w:ascii="Times New Roman" w:hAnsi="Times New Roman" w:cs="Times New Roman"/>
          <w:sz w:val="28"/>
          <w:szCs w:val="28"/>
        </w:rPr>
      </w:pP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662CE3" w:rsidRDefault="00662CE3" w:rsidP="00662CE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14 календарных дней со дня получения информации                                     </w:t>
      </w:r>
      <w:r>
        <w:rPr>
          <w:rFonts w:ascii="Times New Roman" w:hAnsi="Times New Roman" w:cs="Times New Roman"/>
          <w:sz w:val="28"/>
          <w:szCs w:val="28"/>
        </w:rPr>
        <w:lastRenderedPageBreak/>
        <w:t>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w:t>
      </w:r>
      <w:proofErr w:type="gramStart"/>
      <w:r>
        <w:rPr>
          <w:rFonts w:ascii="Times New Roman" w:hAnsi="Times New Roman" w:cs="Times New Roman"/>
          <w:sz w:val="28"/>
          <w:szCs w:val="28"/>
        </w:rPr>
        <w:t>обследования</w:t>
      </w:r>
      <w:proofErr w:type="gramEnd"/>
      <w:r>
        <w:rPr>
          <w:rFonts w:ascii="Times New Roman" w:hAnsi="Times New Roman" w:cs="Times New Roman"/>
          <w:sz w:val="28"/>
          <w:szCs w:val="28"/>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662CE3" w:rsidRDefault="00662CE3" w:rsidP="00662C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662CE3" w:rsidRDefault="00662CE3"/>
    <w:sectPr w:rsidR="00662CE3" w:rsidSect="00D56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1946"/>
    <w:rsid w:val="004D1946"/>
    <w:rsid w:val="00662CE3"/>
    <w:rsid w:val="00AB351F"/>
    <w:rsid w:val="00D5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CE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662CE3"/>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745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3041</Words>
  <Characters>17340</Characters>
  <Application>Microsoft Office Word</Application>
  <DocSecurity>0</DocSecurity>
  <Lines>144</Lines>
  <Paragraphs>40</Paragraphs>
  <ScaleCrop>false</ScaleCrop>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2022-09-28T12:59:00Z</dcterms:created>
  <dcterms:modified xsi:type="dcterms:W3CDTF">2022-09-28T13:04:00Z</dcterms:modified>
</cp:coreProperties>
</file>