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СОБРАНИЕ ДЕПУТАТОВ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ЗВАННОВСКОГО СЕЛЬСОВЕТА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  РАЙОНА  КУРСКОЙ  ОБЛАСТИ</w:t>
      </w:r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от   26 ноября   2018 г. №   33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депутатов Званновского сельсовета  от 25.10.2017 г.  № 35 «Об утверждении Правил  благоустройства территории муниципального образования «</w:t>
      </w:r>
      <w:proofErr w:type="spellStart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Званновский</w:t>
      </w:r>
      <w:proofErr w:type="spellEnd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сельсовет»  </w:t>
      </w:r>
      <w:proofErr w:type="spellStart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EE4209" w:rsidRPr="00EE4209" w:rsidRDefault="00EE4209" w:rsidP="00EE420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Курской области</w:t>
      </w:r>
    </w:p>
    <w:p w:rsidR="00EE4209" w:rsidRPr="00EE4209" w:rsidRDefault="00EE4209" w:rsidP="00EE4209">
      <w:pPr>
        <w:rPr>
          <w:rFonts w:ascii="Times New Roman" w:hAnsi="Times New Roman" w:cs="Times New Roman"/>
          <w:sz w:val="26"/>
          <w:szCs w:val="26"/>
        </w:rPr>
      </w:pPr>
    </w:p>
    <w:p w:rsidR="00EE4209" w:rsidRPr="00EE4209" w:rsidRDefault="00EE4209" w:rsidP="00EE420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 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Курской области  Собрание депутатов Званновского  сельсовета 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РЕШИЛО:</w:t>
      </w:r>
    </w:p>
    <w:p w:rsidR="00EE4209" w:rsidRPr="00EE4209" w:rsidRDefault="00EE4209" w:rsidP="00EE4209">
      <w:pPr>
        <w:pStyle w:val="a3"/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EE4209" w:rsidRPr="00EE4209" w:rsidRDefault="00EE4209" w:rsidP="00EE4209">
      <w:pPr>
        <w:pStyle w:val="a3"/>
        <w:ind w:firstLine="6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1.Внесении изменения  в Решение Собрания депутатов Званновского сельсовета  от 25.10.2017 г.  № 35 «Об утверждении Правил  благоустройства территории муниципального образования «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 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Курской области»</w:t>
      </w:r>
      <w:proofErr w:type="gram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EE4209" w:rsidRPr="00EE4209" w:rsidRDefault="00EE4209" w:rsidP="00EE4209">
      <w:pPr>
        <w:pStyle w:val="a3"/>
        <w:ind w:left="6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209">
        <w:rPr>
          <w:rFonts w:ascii="Times New Roman" w:hAnsi="Times New Roman" w:cs="Times New Roman"/>
          <w:sz w:val="26"/>
          <w:szCs w:val="26"/>
        </w:rPr>
        <w:t xml:space="preserve"> - в разделе 11 пункт  11.2.28  изложить в новой редакции»: 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sz w:val="26"/>
          <w:szCs w:val="26"/>
        </w:rPr>
        <w:t>11.2.28</w:t>
      </w: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. Граница прилегающих территорий определяется  в отношении территории  общего пользования, которая прилегает (то есть имеет общую  границу) к зданию, строению, сооружению, земельному участку в случае,  если такой земельный участок  образован (далее земельный участок).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sz w:val="26"/>
          <w:szCs w:val="26"/>
        </w:rPr>
        <w:t>2. В границе прилегающей территории могут располагаться только  следующие территории общего пользования  или их части</w:t>
      </w: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6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sz w:val="26"/>
          <w:szCs w:val="26"/>
        </w:rPr>
        <w:t>1) пешеходные коммуникации, в том числе тротуары, аллеи,  дорожки, тропинки</w:t>
      </w: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6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2) палисадники, клумбы.</w:t>
      </w:r>
    </w:p>
    <w:p w:rsidR="00EE4209" w:rsidRPr="00EE4209" w:rsidRDefault="00EE4209" w:rsidP="00EE4209">
      <w:pPr>
        <w:pStyle w:val="a4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Граница прилегающей территории определяется в следующих  значениях;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1) Для надземных объектов инженерной инфраструктуры – в 5 метрах по обе стороны для линейных объектов, для отдельно стоящих тепловых, транспортных подстанций, зданий и сооружений инженерно-технического назначения в 5 метрах от объекта по всему периметру;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 Для строительных площадок – в 15 метрах от ограждения строительной площадки по периметру;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3)Для нестационарных объектов торговли, общественного питания и бытового обслуживания – в 10 метрах </w:t>
      </w:r>
      <w:proofErr w:type="gramStart"/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proofErr w:type="gramEnd"/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объекта по всему периметру;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4) Для земельных участков, находящихся в собственности, владении или пользовании хозяйствующих субъектов, - 25 метрах от  границы земельного  участка по всему периметру;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5)  Для гаражно-строительных кооперативов, садоводческих объединений – в 25 метрах от границы земельного участка по всему периметру;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6) Для блокированных жилых домов, индивидуальных отдельно стоящих жилых домов  с приусадебными  земельными участками по ширине занимаемого  земельного участка от его границы по  проезжей части улицы, проезда;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7)Для индивидуальных  отдельно стоящих жилых домов  с приусадебными  земельными участками</w:t>
      </w:r>
      <w:proofErr w:type="gramStart"/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расположенных на пересечении  улиц – по ширине и длине  земельного участка от его  границ до проезжей части  улицы, проезда.</w:t>
      </w:r>
    </w:p>
    <w:p w:rsidR="00EE4209" w:rsidRPr="00EE4209" w:rsidRDefault="00EE4209" w:rsidP="00EE4209">
      <w:pPr>
        <w:tabs>
          <w:tab w:val="left" w:pos="1418"/>
          <w:tab w:val="left" w:pos="1701"/>
        </w:tabs>
        <w:spacing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4. При перекрытии (пересечении) площадей территорий, определенных  в соответствии  с настоящей статьей, границы, прилегающих территорий устанавливаются на равном удалении от  объектов</w:t>
      </w:r>
      <w:proofErr w:type="gramStart"/>
      <w:r w:rsidRPr="00EE4209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p w:rsidR="00EE4209" w:rsidRPr="00EE4209" w:rsidRDefault="00EE4209" w:rsidP="00EE4209">
      <w:pPr>
        <w:pStyle w:val="a3"/>
        <w:ind w:left="6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4209" w:rsidRPr="00EE4209" w:rsidRDefault="00EE4209" w:rsidP="00EE4209">
      <w:pPr>
        <w:pStyle w:val="a3"/>
        <w:ind w:left="33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данное решение на официальном сайте Администрации Званновского сельсовета </w:t>
      </w:r>
      <w:proofErr w:type="spellStart"/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Курской области.</w:t>
      </w:r>
    </w:p>
    <w:p w:rsidR="00EE4209" w:rsidRPr="00EE4209" w:rsidRDefault="00EE4209" w:rsidP="00EE420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E4209" w:rsidRPr="00EE4209" w:rsidRDefault="00EE4209" w:rsidP="00EE4209">
      <w:pPr>
        <w:pStyle w:val="a3"/>
        <w:ind w:left="330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6. Настоящее решение вступает в силу со дня его официального обнародования.</w:t>
      </w:r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4209" w:rsidRPr="00EE4209" w:rsidRDefault="00EE4209" w:rsidP="00EE4209">
      <w:pPr>
        <w:pStyle w:val="a3"/>
        <w:rPr>
          <w:rFonts w:ascii="Times New Roman" w:hAnsi="Times New Roman" w:cs="Times New Roman"/>
          <w:sz w:val="26"/>
          <w:szCs w:val="26"/>
        </w:rPr>
      </w:pPr>
      <w:r w:rsidRPr="00EE4209">
        <w:rPr>
          <w:rFonts w:ascii="Times New Roman" w:hAnsi="Times New Roman" w:cs="Times New Roman"/>
          <w:sz w:val="26"/>
          <w:szCs w:val="26"/>
        </w:rPr>
        <w:t>Глава Званновского сельсовета</w:t>
      </w:r>
    </w:p>
    <w:p w:rsidR="00EE4209" w:rsidRPr="00EE4209" w:rsidRDefault="00EE4209" w:rsidP="00EE420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4209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EE4209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С.Д.Воевода</w:t>
      </w:r>
    </w:p>
    <w:p w:rsidR="00EE4209" w:rsidRPr="00EE4209" w:rsidRDefault="00EE4209" w:rsidP="00EE4209">
      <w:pPr>
        <w:rPr>
          <w:rFonts w:ascii="Times New Roman" w:hAnsi="Times New Roman" w:cs="Times New Roman"/>
          <w:sz w:val="26"/>
          <w:szCs w:val="26"/>
        </w:rPr>
      </w:pPr>
    </w:p>
    <w:p w:rsidR="00A12220" w:rsidRDefault="00A12220"/>
    <w:p w:rsidR="00CB571F" w:rsidRDefault="00CB571F"/>
    <w:p w:rsidR="00CB571F" w:rsidRDefault="00CB571F"/>
    <w:p w:rsidR="00CB571F" w:rsidRDefault="00CB571F"/>
    <w:p w:rsidR="00CB571F" w:rsidRDefault="00CB571F"/>
    <w:p w:rsidR="00CB571F" w:rsidRDefault="00CB571F"/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СОБРАНИЕ ДЕПУТАТОВ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4209">
        <w:rPr>
          <w:rFonts w:ascii="Times New Roman" w:hAnsi="Times New Roman" w:cs="Times New Roman"/>
          <w:sz w:val="26"/>
          <w:szCs w:val="26"/>
          <w:lang w:eastAsia="ru-RU"/>
        </w:rPr>
        <w:t>ЗВАННОВСКОГО СЕЛЬСОВЕТА</w:t>
      </w: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ГЛУШКОВСКОГО  РАЙОНА  КУРСКОЙ  ОБЛАСТИ</w:t>
      </w:r>
    </w:p>
    <w:p w:rsidR="00CB571F" w:rsidRPr="00EE4209" w:rsidRDefault="00CB571F" w:rsidP="00CB571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sz w:val="26"/>
          <w:szCs w:val="26"/>
          <w:lang w:eastAsia="ru-RU"/>
        </w:rPr>
        <w:t xml:space="preserve">от   </w:t>
      </w:r>
      <w:r>
        <w:rPr>
          <w:rFonts w:ascii="Times New Roman" w:hAnsi="Times New Roman" w:cs="Times New Roman"/>
          <w:sz w:val="26"/>
          <w:szCs w:val="26"/>
          <w:lang w:eastAsia="ru-RU"/>
        </w:rPr>
        <w:t>18 мая   2022 г. №   10</w:t>
      </w: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депутатов Званновского сельсовета  от 25.10.2017 г.  № 35 «Об утверждении Правил  благоустройства территории муниципального образования «</w:t>
      </w:r>
      <w:proofErr w:type="spellStart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Званновский</w:t>
      </w:r>
      <w:proofErr w:type="spellEnd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сельсовет»  </w:t>
      </w:r>
      <w:proofErr w:type="spellStart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>Глушковского</w:t>
      </w:r>
      <w:proofErr w:type="spellEnd"/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CB571F" w:rsidRPr="00CB571F" w:rsidRDefault="00CB571F" w:rsidP="00CB5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Курской области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B571F">
        <w:rPr>
          <w:rFonts w:ascii="Times New Roman" w:hAnsi="Times New Roman" w:cs="Times New Roman"/>
          <w:b/>
          <w:sz w:val="24"/>
          <w:szCs w:val="24"/>
        </w:rPr>
        <w:t xml:space="preserve">(в редакции </w:t>
      </w:r>
      <w:r w:rsidRPr="00CB571F">
        <w:rPr>
          <w:rFonts w:ascii="Times New Roman" w:hAnsi="Times New Roman" w:cs="Times New Roman"/>
          <w:b/>
          <w:sz w:val="24"/>
          <w:szCs w:val="24"/>
          <w:lang w:eastAsia="ru-RU"/>
        </w:rPr>
        <w:t>от   26 ноября   2018 г. №   33</w:t>
      </w:r>
      <w:r w:rsidRPr="00CB571F">
        <w:rPr>
          <w:rFonts w:ascii="Times New Roman" w:hAnsi="Times New Roman" w:cs="Times New Roman"/>
          <w:b/>
          <w:sz w:val="24"/>
          <w:szCs w:val="24"/>
        </w:rPr>
        <w:t>)</w:t>
      </w:r>
    </w:p>
    <w:p w:rsidR="00CB571F" w:rsidRPr="00EE4209" w:rsidRDefault="00CB571F" w:rsidP="00CB571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B571F" w:rsidRDefault="00CB571F" w:rsidP="00CB57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года №131 – ФЗ «Об общих принципах организации местного самоуправления в Российской Федерации», постановлением Конституционного Суда Российской Федерации от 19.04.2021 года №14-П, Собрание депутатов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CB57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B571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B571F">
        <w:rPr>
          <w:rFonts w:ascii="Times New Roman" w:hAnsi="Times New Roman" w:cs="Times New Roman"/>
          <w:sz w:val="24"/>
          <w:szCs w:val="24"/>
        </w:rPr>
        <w:t xml:space="preserve"> района  РЕШИЛО: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>1. Внести в Правила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CB571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B571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B571F">
        <w:rPr>
          <w:rFonts w:ascii="Times New Roman" w:hAnsi="Times New Roman" w:cs="Times New Roman"/>
          <w:sz w:val="24"/>
          <w:szCs w:val="24"/>
        </w:rPr>
        <w:t xml:space="preserve"> района  следующие изменения и дополнения: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а) подпункт 6.3.2  пункта 6.3 раздела 6 дополнить следующими абзацами: 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>«- не исключается возможность для собственников, образованных в надлежащем порядке и поставленных на государственный кадастровый учет земельных участков,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- допускается воспроизводить в правилах благоустройства положения обязательных требований, предусмотренных законодательством Российской Федерации, но указанные требования в муниципальных нормативных правовых актах не должны приводить к установлению запретов и ограничений </w:t>
      </w:r>
      <w:proofErr w:type="gramStart"/>
      <w:r w:rsidRPr="00CB571F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CB571F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 законодательством;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>- 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>- не должны устанавливаться требования, которые могут привести к недопущению, ограничению или установлению конкуренции».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 2. Настоящее решение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CB57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B571F" w:rsidRPr="00CB571F" w:rsidRDefault="00CB571F" w:rsidP="00CB5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       3. Решение вступает в силу со дня его обнародования. </w:t>
      </w:r>
    </w:p>
    <w:p w:rsidR="00CB571F" w:rsidRP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71F" w:rsidRP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CB571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Л.В.Руденко</w:t>
      </w:r>
    </w:p>
    <w:p w:rsidR="00CB571F" w:rsidRP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71F" w:rsidRP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71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CB571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B571F" w:rsidRPr="00CB571F" w:rsidRDefault="00CB571F" w:rsidP="00CB57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571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B571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С.А.Кочергина</w:t>
      </w:r>
    </w:p>
    <w:p w:rsidR="00CB571F" w:rsidRPr="00CB571F" w:rsidRDefault="00CB571F">
      <w:pPr>
        <w:rPr>
          <w:rFonts w:ascii="Times New Roman" w:hAnsi="Times New Roman" w:cs="Times New Roman"/>
        </w:rPr>
      </w:pPr>
    </w:p>
    <w:sectPr w:rsidR="00CB571F" w:rsidRPr="00CB571F" w:rsidSect="00C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209"/>
    <w:rsid w:val="00A12220"/>
    <w:rsid w:val="00C53B58"/>
    <w:rsid w:val="00CB571F"/>
    <w:rsid w:val="00EE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420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4209"/>
    <w:pPr>
      <w:spacing w:after="0"/>
      <w:ind w:left="720"/>
      <w:contextualSpacing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2020-09-01T08:07:00Z</dcterms:created>
  <dcterms:modified xsi:type="dcterms:W3CDTF">2022-06-14T13:07:00Z</dcterms:modified>
</cp:coreProperties>
</file>